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A22CD5" w14:textId="77777777" w:rsidR="00196D23" w:rsidRPr="00AE22E0" w:rsidRDefault="00196D23" w:rsidP="00196D23">
      <w:pPr>
        <w:pStyle w:val="AralkYok"/>
        <w:rPr>
          <w:rFonts w:ascii="Cambria" w:hAnsi="Cambria" w:cs="Times New Roman"/>
          <w:sz w:val="10"/>
          <w:szCs w:val="10"/>
        </w:rPr>
      </w:pPr>
      <w:bookmarkStart w:id="0" w:name="_GoBack"/>
      <w:bookmarkEnd w:id="0"/>
    </w:p>
    <w:tbl>
      <w:tblPr>
        <w:tblStyle w:val="DzTablo11"/>
        <w:tblW w:w="9916" w:type="dxa"/>
        <w:tblLook w:val="04A0" w:firstRow="1" w:lastRow="0" w:firstColumn="1" w:lastColumn="0" w:noHBand="0" w:noVBand="1"/>
      </w:tblPr>
      <w:tblGrid>
        <w:gridCol w:w="3085"/>
        <w:gridCol w:w="248"/>
        <w:gridCol w:w="2018"/>
        <w:gridCol w:w="436"/>
        <w:gridCol w:w="1984"/>
        <w:gridCol w:w="436"/>
        <w:gridCol w:w="1709"/>
      </w:tblGrid>
      <w:tr w:rsidR="00F067F1" w:rsidRPr="00AE22E0" w14:paraId="353B2FE5" w14:textId="77777777" w:rsidTr="00171F15">
        <w:trPr>
          <w:cnfStyle w:val="100000000000" w:firstRow="1" w:lastRow="0" w:firstColumn="0" w:lastColumn="0" w:oddVBand="0" w:evenVBand="0" w:oddHBand="0"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9916" w:type="dxa"/>
            <w:gridSpan w:val="7"/>
            <w:shd w:val="clear" w:color="auto" w:fill="F2F2F2" w:themeFill="background1" w:themeFillShade="F2"/>
            <w:vAlign w:val="center"/>
          </w:tcPr>
          <w:p w14:paraId="529EE81B" w14:textId="77777777" w:rsidR="00F067F1" w:rsidRPr="00AE22E0" w:rsidRDefault="00AA3153" w:rsidP="000E7BFB">
            <w:pPr>
              <w:pStyle w:val="AralkYok"/>
              <w:spacing w:line="360" w:lineRule="auto"/>
              <w:rPr>
                <w:rFonts w:ascii="Cambria" w:hAnsi="Cambria" w:cs="Times New Roman"/>
                <w:bCs w:val="0"/>
              </w:rPr>
            </w:pPr>
            <w:r w:rsidRPr="00AE22E0">
              <w:rPr>
                <w:rFonts w:ascii="Cambria" w:hAnsi="Cambria" w:cs="Times New Roman"/>
                <w:color w:val="002060"/>
              </w:rPr>
              <w:t xml:space="preserve">ETKİNLİK </w:t>
            </w:r>
          </w:p>
        </w:tc>
      </w:tr>
      <w:tr w:rsidR="00F067F1" w:rsidRPr="00AE22E0" w14:paraId="66C235EC" w14:textId="77777777" w:rsidTr="00171F15">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3085" w:type="dxa"/>
            <w:vAlign w:val="center"/>
          </w:tcPr>
          <w:p w14:paraId="3AA94719" w14:textId="77777777" w:rsidR="00F067F1" w:rsidRPr="00AE22E0" w:rsidRDefault="00AA3153" w:rsidP="00F3192F">
            <w:pPr>
              <w:pStyle w:val="AralkYok"/>
              <w:rPr>
                <w:rFonts w:ascii="Cambria" w:hAnsi="Cambria" w:cs="Times New Roman"/>
                <w:b w:val="0"/>
              </w:rPr>
            </w:pPr>
            <w:r w:rsidRPr="00AE22E0">
              <w:rPr>
                <w:rFonts w:ascii="Cambria" w:hAnsi="Cambria" w:cs="Times New Roman"/>
                <w:b w:val="0"/>
              </w:rPr>
              <w:t>Konuşmacı</w:t>
            </w:r>
          </w:p>
        </w:tc>
        <w:tc>
          <w:tcPr>
            <w:tcW w:w="6831" w:type="dxa"/>
            <w:gridSpan w:val="6"/>
            <w:shd w:val="clear" w:color="auto" w:fill="auto"/>
            <w:vAlign w:val="center"/>
          </w:tcPr>
          <w:p w14:paraId="47F4C845" w14:textId="6AE0340A" w:rsidR="00F3192F" w:rsidRPr="002705A9" w:rsidRDefault="00CF523F" w:rsidP="00F3192F">
            <w:pPr>
              <w:shd w:val="clear" w:color="auto" w:fill="FFFFFF"/>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222222"/>
                <w:sz w:val="20"/>
                <w:szCs w:val="20"/>
                <w:lang w:eastAsia="tr-TR"/>
              </w:rPr>
            </w:pPr>
            <w:r w:rsidRPr="002705A9">
              <w:rPr>
                <w:rFonts w:ascii="Times New Roman" w:eastAsia="Times New Roman" w:hAnsi="Times New Roman" w:cs="Times New Roman"/>
                <w:b/>
                <w:color w:val="222222"/>
                <w:sz w:val="20"/>
                <w:szCs w:val="20"/>
                <w:lang w:eastAsia="tr-TR"/>
              </w:rPr>
              <w:t>Düzenleyen</w:t>
            </w:r>
          </w:p>
          <w:p w14:paraId="1496918F" w14:textId="77777777" w:rsidR="00D542BC" w:rsidRDefault="00D542BC" w:rsidP="00F3192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Sağlık Bilimleri Fakültesi Dekanlığı</w:t>
            </w:r>
          </w:p>
          <w:p w14:paraId="0B195AEF" w14:textId="7EBB2A15" w:rsidR="00D542BC" w:rsidRPr="002705A9" w:rsidRDefault="00FE5708" w:rsidP="00D542B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Dekan Prof. Dr. Özcan ÖZKAN</w:t>
            </w:r>
          </w:p>
        </w:tc>
      </w:tr>
      <w:tr w:rsidR="00AA3153" w:rsidRPr="00AE22E0" w14:paraId="5F5DE217" w14:textId="77777777" w:rsidTr="00171F15">
        <w:trPr>
          <w:trHeight w:val="73"/>
        </w:trPr>
        <w:tc>
          <w:tcPr>
            <w:cnfStyle w:val="001000000000" w:firstRow="0" w:lastRow="0" w:firstColumn="1" w:lastColumn="0" w:oddVBand="0" w:evenVBand="0" w:oddHBand="0" w:evenHBand="0" w:firstRowFirstColumn="0" w:firstRowLastColumn="0" w:lastRowFirstColumn="0" w:lastRowLastColumn="0"/>
            <w:tcW w:w="3085" w:type="dxa"/>
            <w:vAlign w:val="center"/>
          </w:tcPr>
          <w:p w14:paraId="439B9A4B" w14:textId="77777777" w:rsidR="00AA3153" w:rsidRPr="00AE22E0" w:rsidRDefault="00AA3153" w:rsidP="000E7BFB">
            <w:pPr>
              <w:pStyle w:val="AralkYok"/>
              <w:rPr>
                <w:rFonts w:ascii="Cambria" w:hAnsi="Cambria" w:cs="Times New Roman"/>
                <w:b w:val="0"/>
              </w:rPr>
            </w:pPr>
            <w:r w:rsidRPr="00AE22E0">
              <w:rPr>
                <w:rFonts w:ascii="Cambria" w:hAnsi="Cambria" w:cs="Times New Roman"/>
                <w:b w:val="0"/>
              </w:rPr>
              <w:t>Unvanı</w:t>
            </w:r>
          </w:p>
        </w:tc>
        <w:tc>
          <w:tcPr>
            <w:tcW w:w="6831" w:type="dxa"/>
            <w:gridSpan w:val="6"/>
            <w:vAlign w:val="center"/>
          </w:tcPr>
          <w:p w14:paraId="437AF6E1" w14:textId="2709A526" w:rsidR="00AA3153" w:rsidRPr="002705A9" w:rsidRDefault="00D542BC" w:rsidP="002705A9">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Prof. Dr.</w:t>
            </w:r>
          </w:p>
        </w:tc>
      </w:tr>
      <w:tr w:rsidR="00AA3153" w:rsidRPr="00AE22E0" w14:paraId="2B8224FF" w14:textId="77777777" w:rsidTr="00171F15">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3085" w:type="dxa"/>
          </w:tcPr>
          <w:p w14:paraId="2FB769B8" w14:textId="77777777" w:rsidR="00AA3153" w:rsidRPr="00AE22E0" w:rsidRDefault="00AA3153" w:rsidP="000E7BFB">
            <w:pPr>
              <w:pStyle w:val="AralkYok"/>
              <w:rPr>
                <w:rFonts w:ascii="Cambria" w:hAnsi="Cambria" w:cs="Times New Roman"/>
                <w:b w:val="0"/>
              </w:rPr>
            </w:pPr>
            <w:r w:rsidRPr="00AE22E0">
              <w:rPr>
                <w:rFonts w:ascii="Cambria" w:hAnsi="Cambria" w:cs="Times New Roman"/>
                <w:b w:val="0"/>
              </w:rPr>
              <w:t>Kurum Adı</w:t>
            </w:r>
          </w:p>
        </w:tc>
        <w:tc>
          <w:tcPr>
            <w:tcW w:w="6831" w:type="dxa"/>
            <w:gridSpan w:val="6"/>
            <w:shd w:val="clear" w:color="auto" w:fill="auto"/>
            <w:vAlign w:val="center"/>
          </w:tcPr>
          <w:p w14:paraId="2A5F77C2" w14:textId="3F6D8A0B" w:rsidR="00AA3153" w:rsidRPr="002705A9" w:rsidRDefault="002E654F" w:rsidP="002705A9">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2705A9">
              <w:rPr>
                <w:rFonts w:ascii="Times New Roman" w:hAnsi="Times New Roman" w:cs="Times New Roman"/>
                <w:bCs/>
              </w:rPr>
              <w:t>Çankırı Karatekin Üniversitesi</w:t>
            </w:r>
            <w:r w:rsidR="002705A9">
              <w:rPr>
                <w:rFonts w:ascii="Times New Roman" w:hAnsi="Times New Roman" w:cs="Times New Roman"/>
                <w:bCs/>
              </w:rPr>
              <w:t xml:space="preserve"> Sağlık Bilimleri Fakültesi</w:t>
            </w:r>
          </w:p>
        </w:tc>
      </w:tr>
      <w:tr w:rsidR="00AA3153" w:rsidRPr="00AE22E0" w14:paraId="2BF491E6" w14:textId="77777777" w:rsidTr="00171F15">
        <w:trPr>
          <w:trHeight w:val="73"/>
        </w:trPr>
        <w:tc>
          <w:tcPr>
            <w:cnfStyle w:val="001000000000" w:firstRow="0" w:lastRow="0" w:firstColumn="1" w:lastColumn="0" w:oddVBand="0" w:evenVBand="0" w:oddHBand="0" w:evenHBand="0" w:firstRowFirstColumn="0" w:firstRowLastColumn="0" w:lastRowFirstColumn="0" w:lastRowLastColumn="0"/>
            <w:tcW w:w="3085" w:type="dxa"/>
          </w:tcPr>
          <w:p w14:paraId="3AD2041B" w14:textId="77777777" w:rsidR="00AA3153" w:rsidRPr="00AE22E0" w:rsidRDefault="00AA3153" w:rsidP="000E7BFB">
            <w:pPr>
              <w:pStyle w:val="AralkYok"/>
              <w:rPr>
                <w:rFonts w:ascii="Cambria" w:hAnsi="Cambria" w:cs="Times New Roman"/>
                <w:b w:val="0"/>
              </w:rPr>
            </w:pPr>
            <w:r w:rsidRPr="00AE22E0">
              <w:rPr>
                <w:rFonts w:ascii="Cambria" w:hAnsi="Cambria" w:cs="Times New Roman"/>
                <w:b w:val="0"/>
              </w:rPr>
              <w:t>Konu</w:t>
            </w:r>
          </w:p>
        </w:tc>
        <w:tc>
          <w:tcPr>
            <w:tcW w:w="6831" w:type="dxa"/>
            <w:gridSpan w:val="6"/>
            <w:vAlign w:val="center"/>
          </w:tcPr>
          <w:p w14:paraId="25F465DD" w14:textId="64A2A589" w:rsidR="00AA3153" w:rsidRPr="002705A9" w:rsidRDefault="00D542BC" w:rsidP="002705A9">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Dekan Öğrenci Buluşması</w:t>
            </w:r>
          </w:p>
        </w:tc>
      </w:tr>
      <w:tr w:rsidR="00AA3153" w:rsidRPr="00AE22E0" w14:paraId="3D0C6A5E" w14:textId="77777777" w:rsidTr="00171F15">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3085" w:type="dxa"/>
            <w:vAlign w:val="center"/>
          </w:tcPr>
          <w:p w14:paraId="608DEA63" w14:textId="77777777" w:rsidR="00AA3153" w:rsidRPr="00AE22E0" w:rsidRDefault="00AA3153" w:rsidP="000E7BFB">
            <w:pPr>
              <w:pStyle w:val="AralkYok"/>
              <w:rPr>
                <w:rFonts w:ascii="Cambria" w:hAnsi="Cambria" w:cs="Times New Roman"/>
                <w:b w:val="0"/>
              </w:rPr>
            </w:pPr>
            <w:r w:rsidRPr="00AE22E0">
              <w:rPr>
                <w:rFonts w:ascii="Cambria" w:hAnsi="Cambria" w:cs="Times New Roman"/>
                <w:b w:val="0"/>
              </w:rPr>
              <w:t>Tarih - Süre</w:t>
            </w:r>
          </w:p>
        </w:tc>
        <w:tc>
          <w:tcPr>
            <w:tcW w:w="6831" w:type="dxa"/>
            <w:gridSpan w:val="6"/>
            <w:shd w:val="clear" w:color="auto" w:fill="auto"/>
            <w:vAlign w:val="center"/>
          </w:tcPr>
          <w:p w14:paraId="3F65BCE5" w14:textId="779DACF7" w:rsidR="00AA3153" w:rsidRPr="002705A9" w:rsidRDefault="00D542BC" w:rsidP="002705A9">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vertAlign w:val="superscript"/>
              </w:rPr>
            </w:pPr>
            <w:r>
              <w:rPr>
                <w:rFonts w:ascii="Times New Roman" w:hAnsi="Times New Roman" w:cs="Times New Roman"/>
                <w:bCs/>
              </w:rPr>
              <w:t>12</w:t>
            </w:r>
            <w:r w:rsidR="003B360C">
              <w:rPr>
                <w:rFonts w:ascii="Times New Roman" w:hAnsi="Times New Roman" w:cs="Times New Roman"/>
                <w:bCs/>
              </w:rPr>
              <w:t xml:space="preserve"> Mayıs </w:t>
            </w:r>
            <w:r w:rsidR="00CF0B60">
              <w:rPr>
                <w:rFonts w:ascii="Times New Roman" w:hAnsi="Times New Roman" w:cs="Times New Roman"/>
                <w:bCs/>
              </w:rPr>
              <w:t>2026</w:t>
            </w:r>
            <w:r>
              <w:rPr>
                <w:rFonts w:ascii="Times New Roman" w:hAnsi="Times New Roman" w:cs="Times New Roman"/>
                <w:bCs/>
              </w:rPr>
              <w:t xml:space="preserve"> 11:00</w:t>
            </w:r>
          </w:p>
        </w:tc>
      </w:tr>
      <w:tr w:rsidR="00AA3153" w:rsidRPr="00AE22E0" w14:paraId="1BC4ACA0" w14:textId="77777777" w:rsidTr="00171F15">
        <w:trPr>
          <w:trHeight w:val="73"/>
        </w:trPr>
        <w:tc>
          <w:tcPr>
            <w:cnfStyle w:val="001000000000" w:firstRow="0" w:lastRow="0" w:firstColumn="1" w:lastColumn="0" w:oddVBand="0" w:evenVBand="0" w:oddHBand="0" w:evenHBand="0" w:firstRowFirstColumn="0" w:firstRowLastColumn="0" w:lastRowFirstColumn="0" w:lastRowLastColumn="0"/>
            <w:tcW w:w="3085" w:type="dxa"/>
            <w:vAlign w:val="center"/>
          </w:tcPr>
          <w:p w14:paraId="20597570" w14:textId="77777777" w:rsidR="00AA3153" w:rsidRPr="00AE22E0" w:rsidRDefault="00AA3153" w:rsidP="000E7BFB">
            <w:pPr>
              <w:pStyle w:val="AralkYok"/>
              <w:rPr>
                <w:rFonts w:ascii="Cambria" w:hAnsi="Cambria" w:cs="Times New Roman"/>
                <w:b w:val="0"/>
              </w:rPr>
            </w:pPr>
            <w:r w:rsidRPr="00AE22E0">
              <w:rPr>
                <w:rFonts w:ascii="Cambria" w:hAnsi="Cambria" w:cs="Times New Roman"/>
                <w:b w:val="0"/>
              </w:rPr>
              <w:t>Platform</w:t>
            </w:r>
          </w:p>
        </w:tc>
        <w:sdt>
          <w:sdtPr>
            <w:rPr>
              <w:rFonts w:ascii="Cambria" w:hAnsi="Cambria" w:cs="Times New Roman"/>
            </w:rPr>
            <w:id w:val="848750508"/>
            <w:showingPlcHdr/>
          </w:sdtPr>
          <w:sdtEndPr/>
          <w:sdtContent>
            <w:tc>
              <w:tcPr>
                <w:tcW w:w="248" w:type="dxa"/>
                <w:vAlign w:val="center"/>
              </w:tcPr>
              <w:p w14:paraId="22FB02A3" w14:textId="20A99AAE" w:rsidR="00AA3153" w:rsidRPr="00AE22E0" w:rsidRDefault="00D9528E" w:rsidP="001D7E77">
                <w:pPr>
                  <w:pStyle w:val="AralkYok"/>
                  <w:cnfStyle w:val="000000000000" w:firstRow="0" w:lastRow="0" w:firstColumn="0" w:lastColumn="0" w:oddVBand="0" w:evenVBand="0" w:oddHBand="0" w:evenHBand="0" w:firstRowFirstColumn="0" w:firstRowLastColumn="0" w:lastRowFirstColumn="0" w:lastRowLastColumn="0"/>
                  <w:rPr>
                    <w:rFonts w:ascii="Cambria" w:hAnsi="Cambria" w:cs="Times New Roman"/>
                    <w:b/>
                    <w:bCs/>
                  </w:rPr>
                </w:pPr>
                <w:r>
                  <w:rPr>
                    <w:rFonts w:ascii="Cambria" w:hAnsi="Cambria" w:cs="Times New Roman"/>
                  </w:rPr>
                  <w:t xml:space="preserve">     </w:t>
                </w:r>
              </w:p>
            </w:tc>
          </w:sdtContent>
        </w:sdt>
        <w:tc>
          <w:tcPr>
            <w:tcW w:w="2018" w:type="dxa"/>
            <w:vAlign w:val="center"/>
          </w:tcPr>
          <w:p w14:paraId="12A0DC7E" w14:textId="77777777" w:rsidR="00AA3153" w:rsidRPr="00AE22E0" w:rsidRDefault="00AA3153" w:rsidP="001D7E77">
            <w:pPr>
              <w:pStyle w:val="AralkYok"/>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AE22E0">
              <w:rPr>
                <w:rFonts w:ascii="Cambria" w:hAnsi="Cambria" w:cs="Times New Roman"/>
              </w:rPr>
              <w:t>Çevrimiçi</w:t>
            </w:r>
          </w:p>
        </w:tc>
        <w:sdt>
          <w:sdtPr>
            <w:rPr>
              <w:rFonts w:ascii="Cambria" w:hAnsi="Cambria" w:cs="Times New Roman"/>
            </w:rPr>
            <w:id w:val="362636856"/>
            <w:showingPlcHdr/>
          </w:sdtPr>
          <w:sdtEndPr/>
          <w:sdtContent>
            <w:tc>
              <w:tcPr>
                <w:tcW w:w="436" w:type="dxa"/>
                <w:vAlign w:val="center"/>
              </w:tcPr>
              <w:p w14:paraId="403786DE" w14:textId="41350CB3" w:rsidR="00AA3153" w:rsidRPr="00AE22E0" w:rsidRDefault="00223A46" w:rsidP="001D7E77">
                <w:pPr>
                  <w:pStyle w:val="AralkYok"/>
                  <w:cnfStyle w:val="000000000000" w:firstRow="0" w:lastRow="0" w:firstColumn="0" w:lastColumn="0" w:oddVBand="0" w:evenVBand="0" w:oddHBand="0" w:evenHBand="0" w:firstRowFirstColumn="0" w:firstRowLastColumn="0" w:lastRowFirstColumn="0" w:lastRowLastColumn="0"/>
                  <w:rPr>
                    <w:rFonts w:ascii="Cambria" w:hAnsi="Cambria" w:cs="Times New Roman"/>
                    <w:b/>
                    <w:bCs/>
                  </w:rPr>
                </w:pPr>
                <w:r>
                  <w:rPr>
                    <w:rFonts w:ascii="Cambria" w:hAnsi="Cambria" w:cs="Times New Roman"/>
                  </w:rPr>
                  <w:t xml:space="preserve">     </w:t>
                </w:r>
              </w:p>
            </w:tc>
          </w:sdtContent>
        </w:sdt>
        <w:tc>
          <w:tcPr>
            <w:tcW w:w="1984" w:type="dxa"/>
            <w:vAlign w:val="center"/>
          </w:tcPr>
          <w:p w14:paraId="2D3DDC39" w14:textId="2B34FC94" w:rsidR="00AA3153" w:rsidRPr="00AE22E0" w:rsidRDefault="00AA3153" w:rsidP="001D7E77">
            <w:pPr>
              <w:pStyle w:val="AralkYok"/>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AE22E0">
              <w:rPr>
                <w:rFonts w:ascii="Cambria" w:hAnsi="Cambria" w:cs="Times New Roman"/>
              </w:rPr>
              <w:t>Yüz yüze</w:t>
            </w:r>
            <w:r w:rsidR="00470EA5">
              <w:rPr>
                <w:rFonts w:ascii="Cambria" w:hAnsi="Cambria" w:cs="Times New Roman"/>
              </w:rPr>
              <w:t xml:space="preserve"> </w:t>
            </w:r>
            <w:r w:rsidR="00223A46">
              <w:rPr>
                <w:rFonts w:ascii="Cambria" w:hAnsi="Cambria" w:cs="Times New Roman"/>
              </w:rPr>
              <w:t>X</w:t>
            </w:r>
          </w:p>
        </w:tc>
        <w:sdt>
          <w:sdtPr>
            <w:rPr>
              <w:rFonts w:ascii="Cambria" w:hAnsi="Cambria" w:cs="Times New Roman"/>
            </w:rPr>
            <w:id w:val="282231865"/>
            <w:showingPlcHdr/>
          </w:sdtPr>
          <w:sdtEndPr/>
          <w:sdtContent>
            <w:tc>
              <w:tcPr>
                <w:tcW w:w="436" w:type="dxa"/>
                <w:vAlign w:val="center"/>
              </w:tcPr>
              <w:p w14:paraId="39364DED" w14:textId="1EE28472" w:rsidR="00AA3153" w:rsidRPr="00AE22E0" w:rsidRDefault="00734943" w:rsidP="001D7E77">
                <w:pPr>
                  <w:pStyle w:val="AralkYok"/>
                  <w:cnfStyle w:val="000000000000" w:firstRow="0" w:lastRow="0" w:firstColumn="0" w:lastColumn="0" w:oddVBand="0" w:evenVBand="0" w:oddHBand="0" w:evenHBand="0" w:firstRowFirstColumn="0" w:firstRowLastColumn="0" w:lastRowFirstColumn="0" w:lastRowLastColumn="0"/>
                  <w:rPr>
                    <w:rFonts w:ascii="Cambria" w:hAnsi="Cambria" w:cs="Times New Roman"/>
                    <w:b/>
                    <w:bCs/>
                  </w:rPr>
                </w:pPr>
                <w:r>
                  <w:rPr>
                    <w:rFonts w:ascii="Cambria" w:hAnsi="Cambria" w:cs="Times New Roman"/>
                  </w:rPr>
                  <w:t xml:space="preserve">     </w:t>
                </w:r>
              </w:p>
            </w:tc>
          </w:sdtContent>
        </w:sdt>
        <w:tc>
          <w:tcPr>
            <w:tcW w:w="1709" w:type="dxa"/>
            <w:vAlign w:val="center"/>
          </w:tcPr>
          <w:p w14:paraId="7358410E" w14:textId="77777777" w:rsidR="00AA3153" w:rsidRPr="00AE22E0" w:rsidRDefault="00AA3153" w:rsidP="001D7E77">
            <w:pPr>
              <w:pStyle w:val="AralkYok"/>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AE22E0">
              <w:rPr>
                <w:rFonts w:ascii="Cambria" w:hAnsi="Cambria" w:cs="Times New Roman"/>
              </w:rPr>
              <w:t>Karma</w:t>
            </w:r>
          </w:p>
        </w:tc>
      </w:tr>
      <w:tr w:rsidR="00171F15" w:rsidRPr="00AE22E0" w14:paraId="18A065B4" w14:textId="77777777" w:rsidTr="00171F15">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3085" w:type="dxa"/>
            <w:vAlign w:val="center"/>
          </w:tcPr>
          <w:p w14:paraId="1CA95B7E" w14:textId="739CB32D" w:rsidR="00171F15" w:rsidRPr="00AE22E0" w:rsidRDefault="00171F15" w:rsidP="00171F15">
            <w:pPr>
              <w:pStyle w:val="AralkYok"/>
              <w:rPr>
                <w:rFonts w:ascii="Cambria" w:hAnsi="Cambria" w:cs="Times New Roman"/>
              </w:rPr>
            </w:pPr>
            <w:r w:rsidRPr="00AE22E0">
              <w:rPr>
                <w:rFonts w:ascii="Cambria" w:hAnsi="Cambria" w:cs="Times New Roman"/>
                <w:b w:val="0"/>
              </w:rPr>
              <w:t>Etkinli</w:t>
            </w:r>
            <w:r>
              <w:rPr>
                <w:rFonts w:ascii="Cambria" w:hAnsi="Cambria" w:cs="Times New Roman"/>
                <w:b w:val="0"/>
              </w:rPr>
              <w:t>ğin</w:t>
            </w:r>
            <w:r w:rsidR="000D5EA7">
              <w:rPr>
                <w:rFonts w:ascii="Cambria" w:hAnsi="Cambria" w:cs="Times New Roman"/>
                <w:b w:val="0"/>
              </w:rPr>
              <w:t xml:space="preserve"> Birleşmiş Milletler</w:t>
            </w:r>
            <w:r>
              <w:rPr>
                <w:rFonts w:ascii="Cambria" w:hAnsi="Cambria" w:cs="Times New Roman"/>
                <w:b w:val="0"/>
              </w:rPr>
              <w:t xml:space="preserve"> Sürdürülebilir Kalkınma Amaçları İlişkisi</w:t>
            </w:r>
          </w:p>
        </w:tc>
        <w:tc>
          <w:tcPr>
            <w:tcW w:w="6831" w:type="dxa"/>
            <w:gridSpan w:val="6"/>
            <w:vAlign w:val="center"/>
          </w:tcPr>
          <w:p w14:paraId="2827C43F" w14:textId="4DC0A0CE" w:rsidR="00171F15" w:rsidRPr="00AE22E0" w:rsidRDefault="00F31576" w:rsidP="0066257C">
            <w:pPr>
              <w:pStyle w:val="AralkYok"/>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Pr>
                <w:rFonts w:ascii="Cambria" w:hAnsi="Cambria" w:cs="Times New Roman"/>
              </w:rPr>
              <w:t>Hedef 4 Nitelikli Eğitim</w:t>
            </w:r>
          </w:p>
        </w:tc>
      </w:tr>
    </w:tbl>
    <w:p w14:paraId="78786082" w14:textId="3123619D" w:rsidR="00F067F1" w:rsidRDefault="002D4BA3" w:rsidP="002D4BA3">
      <w:pPr>
        <w:pStyle w:val="AralkYok"/>
        <w:jc w:val="both"/>
        <w:rPr>
          <w:rFonts w:ascii="Cambria" w:hAnsi="Cambria" w:cs="Times New Roman"/>
          <w:i/>
          <w:iCs/>
          <w:sz w:val="18"/>
          <w:szCs w:val="18"/>
        </w:rPr>
      </w:pPr>
      <w:r w:rsidRPr="002D4BA3">
        <w:rPr>
          <w:rFonts w:ascii="Cambria" w:hAnsi="Cambria" w:cs="Times New Roman"/>
          <w:i/>
          <w:iCs/>
          <w:sz w:val="18"/>
          <w:szCs w:val="18"/>
        </w:rPr>
        <w:t xml:space="preserve">*Etkinliğin eğitim program amaç ve çıktısı ile ilişkisi varsa belirtiniz. Bölümlerin ortak etkinliklerinde tüm Bölümlerin </w:t>
      </w:r>
      <w:r>
        <w:rPr>
          <w:rFonts w:ascii="Cambria" w:hAnsi="Cambria" w:cs="Times New Roman"/>
          <w:i/>
          <w:iCs/>
          <w:sz w:val="18"/>
          <w:szCs w:val="18"/>
        </w:rPr>
        <w:t xml:space="preserve">ilişkisi olan </w:t>
      </w:r>
      <w:r w:rsidRPr="002D4BA3">
        <w:rPr>
          <w:rFonts w:ascii="Cambria" w:hAnsi="Cambria" w:cs="Times New Roman"/>
          <w:i/>
          <w:iCs/>
          <w:sz w:val="18"/>
          <w:szCs w:val="18"/>
        </w:rPr>
        <w:t>program amaç ve çıktıları</w:t>
      </w:r>
      <w:r>
        <w:rPr>
          <w:rFonts w:ascii="Cambria" w:hAnsi="Cambria" w:cs="Times New Roman"/>
          <w:i/>
          <w:iCs/>
          <w:sz w:val="18"/>
          <w:szCs w:val="18"/>
        </w:rPr>
        <w:t xml:space="preserve"> eklenmelidir. </w:t>
      </w:r>
    </w:p>
    <w:p w14:paraId="3D1B5895" w14:textId="77777777" w:rsidR="00F067F1" w:rsidRPr="00AE22E0" w:rsidRDefault="00F067F1" w:rsidP="00196D23">
      <w:pPr>
        <w:pStyle w:val="AralkYok"/>
        <w:rPr>
          <w:rFonts w:ascii="Cambria" w:hAnsi="Cambria" w:cs="Times New Roman"/>
          <w:sz w:val="10"/>
          <w:szCs w:val="10"/>
        </w:rPr>
      </w:pPr>
    </w:p>
    <w:tbl>
      <w:tblPr>
        <w:tblStyle w:val="DzTablo11"/>
        <w:tblW w:w="9889" w:type="dxa"/>
        <w:tblLook w:val="04A0" w:firstRow="1" w:lastRow="0" w:firstColumn="1" w:lastColumn="0" w:noHBand="0" w:noVBand="1"/>
      </w:tblPr>
      <w:tblGrid>
        <w:gridCol w:w="456"/>
        <w:gridCol w:w="4354"/>
        <w:gridCol w:w="436"/>
        <w:gridCol w:w="4643"/>
      </w:tblGrid>
      <w:tr w:rsidR="00AA3153" w:rsidRPr="00AE22E0" w14:paraId="0170B445" w14:textId="77777777" w:rsidTr="00AA3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4"/>
            <w:shd w:val="clear" w:color="auto" w:fill="F2F2F2" w:themeFill="background1" w:themeFillShade="F2"/>
            <w:vAlign w:val="center"/>
          </w:tcPr>
          <w:p w14:paraId="5D22219F" w14:textId="77777777" w:rsidR="00AA3153" w:rsidRPr="00AE22E0" w:rsidRDefault="00AA3153" w:rsidP="000E7BFB">
            <w:pPr>
              <w:spacing w:line="360" w:lineRule="auto"/>
              <w:rPr>
                <w:rFonts w:ascii="Cambria" w:hAnsi="Cambria" w:cs="Times New Roman"/>
                <w:color w:val="002060"/>
              </w:rPr>
            </w:pPr>
            <w:r w:rsidRPr="00AE22E0">
              <w:rPr>
                <w:rFonts w:ascii="Cambria" w:hAnsi="Cambria" w:cs="Times New Roman"/>
                <w:color w:val="002060"/>
              </w:rPr>
              <w:t>ETKLİNLİK ALANI</w:t>
            </w:r>
          </w:p>
        </w:tc>
      </w:tr>
      <w:tr w:rsidR="00223A46" w:rsidRPr="00AE22E0" w14:paraId="623C093D" w14:textId="77777777" w:rsidTr="00AA3153">
        <w:trPr>
          <w:cnfStyle w:val="000000100000" w:firstRow="0" w:lastRow="0" w:firstColumn="0" w:lastColumn="0" w:oddVBand="0" w:evenVBand="0" w:oddHBand="1" w:evenHBand="0" w:firstRowFirstColumn="0" w:firstRowLastColumn="0" w:lastRowFirstColumn="0" w:lastRowLastColumn="0"/>
        </w:trPr>
        <w:sdt>
          <w:sdtPr>
            <w:rPr>
              <w:rFonts w:ascii="Cambria" w:hAnsi="Cambria" w:cs="Times New Roman"/>
            </w:rPr>
            <w:id w:val="769819760"/>
          </w:sdtPr>
          <w:sdtEndPr/>
          <w:sdtContent>
            <w:sdt>
              <w:sdtPr>
                <w:rPr>
                  <w:rFonts w:ascii="Cambria" w:hAnsi="Cambria" w:cs="Times New Roman"/>
                </w:rPr>
                <w:id w:val="-739788543"/>
              </w:sdtPr>
              <w:sdtEndPr/>
              <w:sdtContent>
                <w:sdt>
                  <w:sdtPr>
                    <w:rPr>
                      <w:rFonts w:ascii="Cambria" w:hAnsi="Cambria" w:cs="Times New Roman"/>
                    </w:rPr>
                    <w:id w:val="1951359847"/>
                  </w:sdtPr>
                  <w:sdtEndPr/>
                  <w:sdtContent>
                    <w:tc>
                      <w:tcPr>
                        <w:cnfStyle w:val="001000000000" w:firstRow="0" w:lastRow="0" w:firstColumn="1" w:lastColumn="0" w:oddVBand="0" w:evenVBand="0" w:oddHBand="0" w:evenHBand="0" w:firstRowFirstColumn="0" w:firstRowLastColumn="0" w:lastRowFirstColumn="0" w:lastRowLastColumn="0"/>
                        <w:tcW w:w="456" w:type="dxa"/>
                        <w:shd w:val="clear" w:color="auto" w:fill="auto"/>
                        <w:vAlign w:val="center"/>
                      </w:tcPr>
                      <w:p w14:paraId="5BC076EF" w14:textId="5C7A339B" w:rsidR="00223A46" w:rsidRPr="00AE22E0" w:rsidRDefault="005D22A1" w:rsidP="00223A46">
                        <w:pPr>
                          <w:pStyle w:val="AralkYok"/>
                          <w:rPr>
                            <w:rFonts w:ascii="Cambria" w:hAnsi="Cambria" w:cs="Times New Roman"/>
                            <w:b w:val="0"/>
                            <w:bCs w:val="0"/>
                          </w:rPr>
                        </w:pPr>
                        <w:r w:rsidRPr="00AE22E0">
                          <w:rPr>
                            <w:rFonts w:ascii="Cambria" w:eastAsia="MS Gothic" w:hAnsi="MS Gothic" w:cs="MS Gothic"/>
                            <w:b w:val="0"/>
                          </w:rPr>
                          <w:t>☐</w:t>
                        </w:r>
                      </w:p>
                    </w:tc>
                  </w:sdtContent>
                </w:sdt>
              </w:sdtContent>
            </w:sdt>
          </w:sdtContent>
        </w:sdt>
        <w:tc>
          <w:tcPr>
            <w:tcW w:w="4354" w:type="dxa"/>
            <w:shd w:val="clear" w:color="auto" w:fill="auto"/>
            <w:vAlign w:val="center"/>
          </w:tcPr>
          <w:p w14:paraId="019F8DB0" w14:textId="6091DDB7" w:rsidR="00223A46" w:rsidRPr="00AE22E0" w:rsidRDefault="00223A46" w:rsidP="00223A46">
            <w:pPr>
              <w:pStyle w:val="AralkYok"/>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sidRPr="00AE22E0">
              <w:rPr>
                <w:rFonts w:ascii="Cambria" w:hAnsi="Cambria" w:cs="Times New Roman"/>
              </w:rPr>
              <w:t>Bilimsel</w:t>
            </w:r>
            <w:r>
              <w:rPr>
                <w:rFonts w:ascii="Cambria" w:hAnsi="Cambria" w:cs="Times New Roman"/>
              </w:rPr>
              <w:t xml:space="preserve"> </w:t>
            </w:r>
          </w:p>
        </w:tc>
        <w:sdt>
          <w:sdtPr>
            <w:rPr>
              <w:rFonts w:ascii="Cambria" w:hAnsi="Cambria" w:cs="Times New Roman"/>
            </w:rPr>
            <w:id w:val="-1291745588"/>
          </w:sdtPr>
          <w:sdtEndPr/>
          <w:sdtContent>
            <w:tc>
              <w:tcPr>
                <w:tcW w:w="436" w:type="dxa"/>
                <w:shd w:val="clear" w:color="auto" w:fill="auto"/>
                <w:vAlign w:val="center"/>
              </w:tcPr>
              <w:p w14:paraId="610B563A" w14:textId="7BC42536" w:rsidR="00223A46" w:rsidRPr="00AE22E0" w:rsidRDefault="005D22A1" w:rsidP="00223A46">
                <w:pPr>
                  <w:pStyle w:val="AralkYok"/>
                  <w:cnfStyle w:val="000000100000" w:firstRow="0" w:lastRow="0" w:firstColumn="0" w:lastColumn="0" w:oddVBand="0" w:evenVBand="0" w:oddHBand="1" w:evenHBand="0" w:firstRowFirstColumn="0" w:firstRowLastColumn="0" w:lastRowFirstColumn="0" w:lastRowLastColumn="0"/>
                  <w:rPr>
                    <w:rFonts w:ascii="Cambria" w:hAnsi="Cambria" w:cs="Times New Roman"/>
                    <w:bCs/>
                  </w:rPr>
                </w:pPr>
                <w:proofErr w:type="gramStart"/>
                <w:r>
                  <w:rPr>
                    <w:rFonts w:ascii="Cambria" w:hAnsi="Cambria" w:cs="Times New Roman"/>
                  </w:rPr>
                  <w:t>x</w:t>
                </w:r>
                <w:proofErr w:type="gramEnd"/>
              </w:p>
            </w:tc>
          </w:sdtContent>
        </w:sdt>
        <w:tc>
          <w:tcPr>
            <w:tcW w:w="4643" w:type="dxa"/>
            <w:shd w:val="clear" w:color="auto" w:fill="auto"/>
            <w:vAlign w:val="center"/>
          </w:tcPr>
          <w:p w14:paraId="0AF7DF3E" w14:textId="77777777" w:rsidR="00223A46" w:rsidRPr="00AE22E0" w:rsidRDefault="00223A46" w:rsidP="00223A46">
            <w:pPr>
              <w:pStyle w:val="AralkYok"/>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sidRPr="00AE22E0">
              <w:rPr>
                <w:rFonts w:ascii="Cambria" w:hAnsi="Cambria" w:cs="Times New Roman"/>
              </w:rPr>
              <w:t>Sosyal</w:t>
            </w:r>
          </w:p>
        </w:tc>
      </w:tr>
      <w:tr w:rsidR="00223A46" w:rsidRPr="00AE22E0" w14:paraId="2995A1B7" w14:textId="77777777" w:rsidTr="00AA3153">
        <w:sdt>
          <w:sdtPr>
            <w:rPr>
              <w:rFonts w:ascii="Cambria" w:hAnsi="Cambria" w:cs="Times New Roman"/>
            </w:rPr>
            <w:id w:val="334124301"/>
          </w:sdtPr>
          <w:sdtEndPr/>
          <w:sdtContent>
            <w:tc>
              <w:tcPr>
                <w:cnfStyle w:val="001000000000" w:firstRow="0" w:lastRow="0" w:firstColumn="1" w:lastColumn="0" w:oddVBand="0" w:evenVBand="0" w:oddHBand="0" w:evenHBand="0" w:firstRowFirstColumn="0" w:firstRowLastColumn="0" w:lastRowFirstColumn="0" w:lastRowLastColumn="0"/>
                <w:tcW w:w="456" w:type="dxa"/>
                <w:vAlign w:val="center"/>
              </w:tcPr>
              <w:p w14:paraId="343B6072" w14:textId="77777777" w:rsidR="00223A46" w:rsidRPr="00AE22E0" w:rsidRDefault="00223A46" w:rsidP="00223A46">
                <w:pPr>
                  <w:pStyle w:val="AralkYok"/>
                  <w:rPr>
                    <w:rFonts w:ascii="Cambria" w:hAnsi="Cambria" w:cs="Times New Roman"/>
                    <w:b w:val="0"/>
                    <w:bCs w:val="0"/>
                  </w:rPr>
                </w:pPr>
                <w:r w:rsidRPr="00AE22E0">
                  <w:rPr>
                    <w:rFonts w:ascii="Cambria" w:eastAsia="MS Gothic" w:hAnsi="MS Gothic" w:cs="MS Gothic"/>
                    <w:b w:val="0"/>
                  </w:rPr>
                  <w:t>☐</w:t>
                </w:r>
              </w:p>
            </w:tc>
          </w:sdtContent>
        </w:sdt>
        <w:tc>
          <w:tcPr>
            <w:tcW w:w="4354" w:type="dxa"/>
            <w:vAlign w:val="center"/>
          </w:tcPr>
          <w:p w14:paraId="64EFD5D8" w14:textId="77777777" w:rsidR="00223A46" w:rsidRPr="00AE22E0" w:rsidRDefault="00223A46" w:rsidP="00223A46">
            <w:pPr>
              <w:pStyle w:val="AralkYok"/>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AE22E0">
              <w:rPr>
                <w:rFonts w:ascii="Cambria" w:hAnsi="Cambria" w:cs="Times New Roman"/>
              </w:rPr>
              <w:t>Sanatsal</w:t>
            </w:r>
          </w:p>
        </w:tc>
        <w:sdt>
          <w:sdtPr>
            <w:rPr>
              <w:rFonts w:ascii="Cambria" w:hAnsi="Cambria" w:cs="Times New Roman"/>
            </w:rPr>
            <w:id w:val="179168392"/>
          </w:sdtPr>
          <w:sdtEndPr/>
          <w:sdtContent>
            <w:tc>
              <w:tcPr>
                <w:tcW w:w="436" w:type="dxa"/>
                <w:vAlign w:val="center"/>
              </w:tcPr>
              <w:p w14:paraId="5FEBB6E7" w14:textId="49E7FEC4" w:rsidR="00223A46" w:rsidRPr="00AE22E0" w:rsidRDefault="00223A46" w:rsidP="00223A46">
                <w:pPr>
                  <w:pStyle w:val="AralkYok"/>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AE22E0">
                  <w:rPr>
                    <w:rFonts w:ascii="Cambria" w:eastAsia="MS Gothic" w:hAnsi="MS Gothic" w:cs="MS Gothic"/>
                  </w:rPr>
                  <w:t>☐</w:t>
                </w:r>
              </w:p>
            </w:tc>
          </w:sdtContent>
        </w:sdt>
        <w:tc>
          <w:tcPr>
            <w:tcW w:w="4643" w:type="dxa"/>
            <w:vAlign w:val="center"/>
          </w:tcPr>
          <w:p w14:paraId="70D4AA49" w14:textId="77777777" w:rsidR="00223A46" w:rsidRPr="00AE22E0" w:rsidRDefault="00223A46" w:rsidP="00223A46">
            <w:pPr>
              <w:pStyle w:val="AralkYok"/>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AE22E0">
              <w:rPr>
                <w:rFonts w:ascii="Cambria" w:hAnsi="Cambria" w:cs="Times New Roman"/>
              </w:rPr>
              <w:t>Kültürel</w:t>
            </w:r>
          </w:p>
        </w:tc>
      </w:tr>
      <w:tr w:rsidR="00223A46" w:rsidRPr="00AE22E0" w14:paraId="0C42F284" w14:textId="77777777" w:rsidTr="00AA3153">
        <w:trPr>
          <w:cnfStyle w:val="000000100000" w:firstRow="0" w:lastRow="0" w:firstColumn="0" w:lastColumn="0" w:oddVBand="0" w:evenVBand="0" w:oddHBand="1" w:evenHBand="0" w:firstRowFirstColumn="0" w:firstRowLastColumn="0" w:lastRowFirstColumn="0" w:lastRowLastColumn="0"/>
        </w:trPr>
        <w:sdt>
          <w:sdtPr>
            <w:rPr>
              <w:rFonts w:ascii="Cambria" w:hAnsi="Cambria" w:cs="Times New Roman"/>
            </w:rPr>
            <w:id w:val="28175431"/>
          </w:sdtPr>
          <w:sdtEndPr/>
          <w:sdtContent>
            <w:tc>
              <w:tcPr>
                <w:cnfStyle w:val="001000000000" w:firstRow="0" w:lastRow="0" w:firstColumn="1" w:lastColumn="0" w:oddVBand="0" w:evenVBand="0" w:oddHBand="0" w:evenHBand="0" w:firstRowFirstColumn="0" w:firstRowLastColumn="0" w:lastRowFirstColumn="0" w:lastRowLastColumn="0"/>
                <w:tcW w:w="456" w:type="dxa"/>
                <w:shd w:val="clear" w:color="auto" w:fill="auto"/>
                <w:vAlign w:val="center"/>
              </w:tcPr>
              <w:p w14:paraId="6C69B23C" w14:textId="77777777" w:rsidR="00223A46" w:rsidRPr="00AE22E0" w:rsidRDefault="00223A46" w:rsidP="00223A46">
                <w:pPr>
                  <w:pStyle w:val="AralkYok"/>
                  <w:rPr>
                    <w:rFonts w:ascii="Cambria" w:hAnsi="Cambria" w:cs="Times New Roman"/>
                    <w:b w:val="0"/>
                    <w:bCs w:val="0"/>
                  </w:rPr>
                </w:pPr>
                <w:r w:rsidRPr="00AE22E0">
                  <w:rPr>
                    <w:rFonts w:ascii="Cambria" w:eastAsia="MS Gothic" w:hAnsi="MS Gothic" w:cs="MS Gothic"/>
                    <w:b w:val="0"/>
                  </w:rPr>
                  <w:t>☐</w:t>
                </w:r>
              </w:p>
            </w:tc>
          </w:sdtContent>
        </w:sdt>
        <w:tc>
          <w:tcPr>
            <w:tcW w:w="4354" w:type="dxa"/>
            <w:shd w:val="clear" w:color="auto" w:fill="auto"/>
            <w:vAlign w:val="center"/>
          </w:tcPr>
          <w:p w14:paraId="2DE78FF3" w14:textId="77777777" w:rsidR="00223A46" w:rsidRPr="00AE22E0" w:rsidRDefault="00223A46" w:rsidP="00223A46">
            <w:pPr>
              <w:pStyle w:val="AralkYok"/>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sidRPr="00AE22E0">
              <w:rPr>
                <w:rFonts w:ascii="Cambria" w:hAnsi="Cambria" w:cs="Times New Roman"/>
              </w:rPr>
              <w:t>Sportif</w:t>
            </w:r>
          </w:p>
        </w:tc>
        <w:sdt>
          <w:sdtPr>
            <w:rPr>
              <w:rFonts w:ascii="Cambria" w:hAnsi="Cambria" w:cs="Times New Roman"/>
            </w:rPr>
            <w:id w:val="28175432"/>
          </w:sdtPr>
          <w:sdtEndPr/>
          <w:sdtContent>
            <w:tc>
              <w:tcPr>
                <w:tcW w:w="436" w:type="dxa"/>
                <w:shd w:val="clear" w:color="auto" w:fill="auto"/>
                <w:vAlign w:val="center"/>
              </w:tcPr>
              <w:p w14:paraId="278A2330" w14:textId="77777777" w:rsidR="00223A46" w:rsidRPr="00AE22E0" w:rsidRDefault="00223A46" w:rsidP="00223A46">
                <w:pPr>
                  <w:pStyle w:val="AralkYok"/>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sidRPr="00AE22E0">
                  <w:rPr>
                    <w:rFonts w:ascii="Cambria" w:eastAsia="MS Gothic" w:hAnsi="MS Gothic" w:cs="MS Gothic"/>
                  </w:rPr>
                  <w:t>☐</w:t>
                </w:r>
              </w:p>
            </w:tc>
          </w:sdtContent>
        </w:sdt>
        <w:tc>
          <w:tcPr>
            <w:tcW w:w="4643" w:type="dxa"/>
            <w:shd w:val="clear" w:color="auto" w:fill="auto"/>
            <w:vAlign w:val="center"/>
          </w:tcPr>
          <w:p w14:paraId="7974ADF8" w14:textId="77777777" w:rsidR="00223A46" w:rsidRPr="00AE22E0" w:rsidRDefault="00223A46" w:rsidP="00223A46">
            <w:pPr>
              <w:pStyle w:val="AralkYok"/>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sidRPr="00AE22E0">
              <w:rPr>
                <w:rFonts w:ascii="Cambria" w:hAnsi="Cambria" w:cs="Times New Roman"/>
              </w:rPr>
              <w:t>Teknik</w:t>
            </w:r>
          </w:p>
        </w:tc>
      </w:tr>
      <w:tr w:rsidR="00223A46" w:rsidRPr="00AE22E0" w14:paraId="4133E88E" w14:textId="77777777" w:rsidTr="00AA3153">
        <w:sdt>
          <w:sdtPr>
            <w:rPr>
              <w:rFonts w:ascii="Cambria" w:eastAsia="MS Gothic" w:hAnsi="Cambria" w:cs="Times New Roman"/>
            </w:rPr>
            <w:id w:val="-2032787560"/>
          </w:sdtPr>
          <w:sdtEndPr/>
          <w:sdtContent>
            <w:tc>
              <w:tcPr>
                <w:cnfStyle w:val="001000000000" w:firstRow="0" w:lastRow="0" w:firstColumn="1" w:lastColumn="0" w:oddVBand="0" w:evenVBand="0" w:oddHBand="0" w:evenHBand="0" w:firstRowFirstColumn="0" w:firstRowLastColumn="0" w:lastRowFirstColumn="0" w:lastRowLastColumn="0"/>
                <w:tcW w:w="456" w:type="dxa"/>
                <w:vAlign w:val="center"/>
              </w:tcPr>
              <w:p w14:paraId="7F5E6952" w14:textId="77777777" w:rsidR="00223A46" w:rsidRPr="00AE22E0" w:rsidRDefault="00223A46" w:rsidP="00223A46">
                <w:pPr>
                  <w:pStyle w:val="AralkYok"/>
                  <w:rPr>
                    <w:rFonts w:ascii="Cambria" w:eastAsia="MS Gothic" w:hAnsi="Cambria" w:cs="Times New Roman"/>
                    <w:b w:val="0"/>
                  </w:rPr>
                </w:pPr>
                <w:r w:rsidRPr="00AE22E0">
                  <w:rPr>
                    <w:rFonts w:ascii="Cambria" w:eastAsia="MS Gothic" w:hAnsi="MS Gothic" w:cs="MS Gothic"/>
                    <w:b w:val="0"/>
                  </w:rPr>
                  <w:t>☐</w:t>
                </w:r>
              </w:p>
            </w:tc>
          </w:sdtContent>
        </w:sdt>
        <w:tc>
          <w:tcPr>
            <w:tcW w:w="9433" w:type="dxa"/>
            <w:gridSpan w:val="3"/>
            <w:vAlign w:val="center"/>
          </w:tcPr>
          <w:p w14:paraId="63FB77E8" w14:textId="77777777" w:rsidR="00223A46" w:rsidRPr="00AE22E0" w:rsidRDefault="00223A46" w:rsidP="00223A46">
            <w:pPr>
              <w:pStyle w:val="AralkYok"/>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AE22E0">
              <w:rPr>
                <w:rFonts w:ascii="Cambria" w:hAnsi="Cambria" w:cs="Times New Roman"/>
              </w:rPr>
              <w:t xml:space="preserve">Diğer </w:t>
            </w:r>
            <w:r w:rsidRPr="00AE22E0">
              <w:rPr>
                <w:rFonts w:ascii="Cambria" w:hAnsi="Cambria" w:cs="Times New Roman"/>
                <w:i/>
                <w:color w:val="FF0000"/>
                <w:sz w:val="18"/>
                <w:szCs w:val="18"/>
              </w:rPr>
              <w:t>(Açıklayınız) …</w:t>
            </w:r>
          </w:p>
        </w:tc>
      </w:tr>
    </w:tbl>
    <w:p w14:paraId="7F6D714A" w14:textId="77777777" w:rsidR="00F067F1" w:rsidRPr="00AE22E0" w:rsidRDefault="00F067F1" w:rsidP="00196D23">
      <w:pPr>
        <w:pStyle w:val="AralkYok"/>
        <w:rPr>
          <w:rFonts w:ascii="Cambria" w:hAnsi="Cambria" w:cs="Times New Roman"/>
          <w:sz w:val="10"/>
          <w:szCs w:val="10"/>
        </w:rPr>
      </w:pPr>
    </w:p>
    <w:p w14:paraId="24A01EB1" w14:textId="77777777" w:rsidR="000E7BFB" w:rsidRPr="00AE22E0" w:rsidRDefault="000E7BFB" w:rsidP="00196D23">
      <w:pPr>
        <w:pStyle w:val="AralkYok"/>
        <w:rPr>
          <w:rFonts w:ascii="Cambria" w:hAnsi="Cambria" w:cs="Times New Roman"/>
          <w:sz w:val="10"/>
          <w:szCs w:val="10"/>
        </w:rPr>
      </w:pPr>
    </w:p>
    <w:p w14:paraId="2DC63B0D" w14:textId="6CC0C38F" w:rsidR="000E7BFB" w:rsidRPr="00AE22E0" w:rsidRDefault="000E7BFB" w:rsidP="00196D23">
      <w:pPr>
        <w:pStyle w:val="AralkYok"/>
        <w:rPr>
          <w:rFonts w:ascii="Cambria" w:hAnsi="Cambria" w:cs="Times New Roman"/>
          <w:sz w:val="10"/>
          <w:szCs w:val="10"/>
        </w:rPr>
      </w:pPr>
    </w:p>
    <w:tbl>
      <w:tblPr>
        <w:tblStyle w:val="TabloKlavuzu"/>
        <w:tblW w:w="10294" w:type="dxa"/>
        <w:tblLook w:val="04A0" w:firstRow="1" w:lastRow="0" w:firstColumn="1" w:lastColumn="0" w:noHBand="0" w:noVBand="1"/>
      </w:tblPr>
      <w:tblGrid>
        <w:gridCol w:w="10294"/>
      </w:tblGrid>
      <w:tr w:rsidR="00470EA5" w14:paraId="2398A9EC" w14:textId="77777777" w:rsidTr="005D22A1">
        <w:tc>
          <w:tcPr>
            <w:tcW w:w="10294" w:type="dxa"/>
          </w:tcPr>
          <w:p w14:paraId="7FA2CCD3" w14:textId="351B4FAD" w:rsidR="00470EA5" w:rsidRPr="00470EA5" w:rsidRDefault="00470EA5" w:rsidP="00AA3153">
            <w:pPr>
              <w:pStyle w:val="AralkYok"/>
              <w:rPr>
                <w:rFonts w:ascii="Cambria" w:hAnsi="Cambria" w:cs="Times New Roman"/>
                <w:i/>
                <w:iCs/>
                <w:color w:val="FF0000"/>
                <w:sz w:val="18"/>
                <w:szCs w:val="18"/>
              </w:rPr>
            </w:pPr>
            <w:r w:rsidRPr="00470EA5">
              <w:rPr>
                <w:rFonts w:ascii="Cambria" w:hAnsi="Cambria" w:cs="Times New Roman"/>
                <w:b/>
                <w:bCs/>
                <w:color w:val="002060"/>
              </w:rPr>
              <w:t xml:space="preserve">ETKLİNLİK </w:t>
            </w:r>
            <w:r>
              <w:rPr>
                <w:rFonts w:ascii="Cambria" w:hAnsi="Cambria" w:cs="Times New Roman"/>
                <w:b/>
                <w:bCs/>
                <w:color w:val="002060"/>
              </w:rPr>
              <w:t xml:space="preserve">SONUÇ RAPORU </w:t>
            </w:r>
            <w:r>
              <w:rPr>
                <w:rFonts w:ascii="Cambria" w:hAnsi="Cambria" w:cs="Times New Roman"/>
                <w:i/>
                <w:iCs/>
                <w:color w:val="FF0000"/>
                <w:sz w:val="18"/>
                <w:szCs w:val="18"/>
              </w:rPr>
              <w:t>(Etkinlik amacı, hedef ilişkisi, katılım sayısı, yaşanan sorunlar, etkinlikle ilgili görseller, davetiye, afiş vb.)</w:t>
            </w:r>
          </w:p>
        </w:tc>
      </w:tr>
      <w:tr w:rsidR="00470EA5" w14:paraId="60F15667" w14:textId="77777777" w:rsidTr="005D22A1">
        <w:tc>
          <w:tcPr>
            <w:tcW w:w="10294" w:type="dxa"/>
          </w:tcPr>
          <w:p w14:paraId="12CEC208" w14:textId="77777777" w:rsidR="005D22A1" w:rsidRDefault="005D22A1" w:rsidP="005D22A1">
            <w:pPr>
              <w:pStyle w:val="NormalWeb"/>
              <w:jc w:val="both"/>
              <w:rPr>
                <w:noProof/>
              </w:rPr>
            </w:pPr>
          </w:p>
          <w:p w14:paraId="0F34F5BF" w14:textId="29894953" w:rsidR="00D542BC" w:rsidRDefault="00D542BC" w:rsidP="005D22A1">
            <w:pPr>
              <w:pStyle w:val="NormalWeb"/>
              <w:jc w:val="both"/>
            </w:pPr>
            <w:r>
              <w:rPr>
                <w:noProof/>
              </w:rPr>
              <w:t xml:space="preserve">Bu etkinlik 12 </w:t>
            </w:r>
            <w:r w:rsidR="003B360C">
              <w:rPr>
                <w:noProof/>
              </w:rPr>
              <w:t xml:space="preserve">Mayıs </w:t>
            </w:r>
            <w:r w:rsidR="008E42BA">
              <w:rPr>
                <w:noProof/>
              </w:rPr>
              <w:t>20</w:t>
            </w:r>
            <w:r w:rsidR="00CF0B60">
              <w:rPr>
                <w:noProof/>
              </w:rPr>
              <w:t>26</w:t>
            </w:r>
            <w:r w:rsidR="00335381" w:rsidRPr="00A3388F">
              <w:rPr>
                <w:noProof/>
              </w:rPr>
              <w:t xml:space="preserve"> tarihinde </w:t>
            </w:r>
            <w:r>
              <w:t xml:space="preserve">Çankırı Karatekin Üniversitesi Sağlık Bilimleri Fakültesi Çocuk Gelişimi Bölümü öğrencilerinin eğitim-öğretim süreçlerine ilişkin görüş, öneri ve beklentilerini doğrudan fakülte yönetimi ile paylaşabilmelerini sağlamak, öğrenci memnuniyetine yönelik mevcut durum değerlendirmesi yapmak ve çözüm odaklı geri bildirim mekanizmalarını güçlendirmek amacıyla dekanlık tarafından </w:t>
            </w:r>
            <w:proofErr w:type="spellStart"/>
            <w:r>
              <w:t>düzenlenmiştir.Toplantıda</w:t>
            </w:r>
            <w:proofErr w:type="spellEnd"/>
            <w:r>
              <w:t xml:space="preserve"> öncelikle fakülte genelinde gerçekleştirilen öğrenci memnuniyeti anketleri ve akademik danışmanlık değerlendirme sonuçları paylaşılmış, ardından Çocuk Gelişimi Bölümüne ilişkin değerlendirmeler ele alınmıştır.</w:t>
            </w:r>
          </w:p>
          <w:p w14:paraId="7DC446B6" w14:textId="77777777" w:rsidR="00D542BC" w:rsidRDefault="00D542BC" w:rsidP="005D22A1">
            <w:pPr>
              <w:pStyle w:val="NormalWeb"/>
              <w:jc w:val="both"/>
            </w:pPr>
            <w:r>
              <w:t>Yapılan sunumda özellikle;</w:t>
            </w:r>
          </w:p>
          <w:p w14:paraId="6DD99DA7" w14:textId="77777777" w:rsidR="00D542BC" w:rsidRPr="00D542BC" w:rsidRDefault="00D542BC" w:rsidP="005D22A1">
            <w:pPr>
              <w:numPr>
                <w:ilvl w:val="0"/>
                <w:numId w:val="1"/>
              </w:numPr>
              <w:spacing w:before="100" w:beforeAutospacing="1" w:after="100" w:afterAutospacing="1"/>
              <w:jc w:val="both"/>
              <w:rPr>
                <w:rFonts w:ascii="Times New Roman" w:hAnsi="Times New Roman" w:cs="Times New Roman"/>
              </w:rPr>
            </w:pPr>
            <w:r w:rsidRPr="00D542BC">
              <w:rPr>
                <w:rFonts w:ascii="Times New Roman" w:hAnsi="Times New Roman" w:cs="Times New Roman"/>
              </w:rPr>
              <w:t>Öğrenci memnuniyet anket sonuçları,</w:t>
            </w:r>
          </w:p>
          <w:p w14:paraId="5081F68B" w14:textId="77777777" w:rsidR="00D542BC" w:rsidRPr="00D542BC" w:rsidRDefault="00D542BC" w:rsidP="005D22A1">
            <w:pPr>
              <w:numPr>
                <w:ilvl w:val="0"/>
                <w:numId w:val="1"/>
              </w:numPr>
              <w:spacing w:before="100" w:beforeAutospacing="1" w:after="100" w:afterAutospacing="1"/>
              <w:jc w:val="both"/>
              <w:rPr>
                <w:rFonts w:ascii="Times New Roman" w:hAnsi="Times New Roman" w:cs="Times New Roman"/>
              </w:rPr>
            </w:pPr>
            <w:r w:rsidRPr="00D542BC">
              <w:rPr>
                <w:rFonts w:ascii="Times New Roman" w:hAnsi="Times New Roman" w:cs="Times New Roman"/>
              </w:rPr>
              <w:t>Akademik danışmanlık memnuniyeti,</w:t>
            </w:r>
          </w:p>
          <w:p w14:paraId="24DC1B79" w14:textId="77777777" w:rsidR="00D542BC" w:rsidRPr="00D542BC" w:rsidRDefault="00D542BC" w:rsidP="005D22A1">
            <w:pPr>
              <w:numPr>
                <w:ilvl w:val="0"/>
                <w:numId w:val="1"/>
              </w:numPr>
              <w:spacing w:before="100" w:beforeAutospacing="1" w:after="100" w:afterAutospacing="1"/>
              <w:jc w:val="both"/>
              <w:rPr>
                <w:rFonts w:ascii="Times New Roman" w:hAnsi="Times New Roman" w:cs="Times New Roman"/>
              </w:rPr>
            </w:pPr>
            <w:r w:rsidRPr="00D542BC">
              <w:rPr>
                <w:rFonts w:ascii="Times New Roman" w:hAnsi="Times New Roman" w:cs="Times New Roman"/>
              </w:rPr>
              <w:t>Eğitim-öğretim süreçleri,</w:t>
            </w:r>
          </w:p>
          <w:p w14:paraId="2B16B6CB" w14:textId="77777777" w:rsidR="00D542BC" w:rsidRPr="00D542BC" w:rsidRDefault="00D542BC" w:rsidP="005D22A1">
            <w:pPr>
              <w:numPr>
                <w:ilvl w:val="0"/>
                <w:numId w:val="1"/>
              </w:numPr>
              <w:spacing w:before="100" w:beforeAutospacing="1" w:after="100" w:afterAutospacing="1"/>
              <w:jc w:val="both"/>
              <w:rPr>
                <w:rFonts w:ascii="Times New Roman" w:hAnsi="Times New Roman" w:cs="Times New Roman"/>
              </w:rPr>
            </w:pPr>
            <w:r w:rsidRPr="00D542BC">
              <w:rPr>
                <w:rFonts w:ascii="Times New Roman" w:hAnsi="Times New Roman" w:cs="Times New Roman"/>
              </w:rPr>
              <w:t>Uygulama dersleri ve saha deneyimleri,</w:t>
            </w:r>
          </w:p>
          <w:p w14:paraId="216F4850" w14:textId="77777777" w:rsidR="00D542BC" w:rsidRPr="00D542BC" w:rsidRDefault="00D542BC" w:rsidP="005D22A1">
            <w:pPr>
              <w:numPr>
                <w:ilvl w:val="0"/>
                <w:numId w:val="1"/>
              </w:numPr>
              <w:spacing w:before="100" w:beforeAutospacing="1" w:after="100" w:afterAutospacing="1"/>
              <w:jc w:val="both"/>
              <w:rPr>
                <w:rFonts w:ascii="Times New Roman" w:hAnsi="Times New Roman" w:cs="Times New Roman"/>
              </w:rPr>
            </w:pPr>
            <w:r w:rsidRPr="00D542BC">
              <w:rPr>
                <w:rFonts w:ascii="Times New Roman" w:hAnsi="Times New Roman" w:cs="Times New Roman"/>
              </w:rPr>
              <w:t>Öğrencilerin kariyer gelişimine yönelik beklentileri,</w:t>
            </w:r>
          </w:p>
          <w:p w14:paraId="4535F23D" w14:textId="77777777" w:rsidR="00D542BC" w:rsidRPr="00D542BC" w:rsidRDefault="00D542BC" w:rsidP="005D22A1">
            <w:pPr>
              <w:numPr>
                <w:ilvl w:val="0"/>
                <w:numId w:val="1"/>
              </w:numPr>
              <w:spacing w:before="100" w:beforeAutospacing="1" w:after="100" w:afterAutospacing="1"/>
              <w:jc w:val="both"/>
              <w:rPr>
                <w:rFonts w:ascii="Times New Roman" w:hAnsi="Times New Roman" w:cs="Times New Roman"/>
              </w:rPr>
            </w:pPr>
            <w:r w:rsidRPr="00D542BC">
              <w:rPr>
                <w:rFonts w:ascii="Times New Roman" w:hAnsi="Times New Roman" w:cs="Times New Roman"/>
              </w:rPr>
              <w:t>Ölçme ve değerlendirme süreçleri üzerinde durulmuştur.</w:t>
            </w:r>
          </w:p>
          <w:p w14:paraId="4A3BE732" w14:textId="77777777" w:rsidR="00D542BC" w:rsidRPr="00D542BC" w:rsidRDefault="00D542BC" w:rsidP="005D22A1">
            <w:pPr>
              <w:pStyle w:val="Balk2"/>
              <w:jc w:val="both"/>
              <w:outlineLvl w:val="1"/>
              <w:rPr>
                <w:sz w:val="24"/>
                <w:szCs w:val="24"/>
              </w:rPr>
            </w:pPr>
            <w:r w:rsidRPr="00D542BC">
              <w:rPr>
                <w:sz w:val="24"/>
                <w:szCs w:val="24"/>
              </w:rPr>
              <w:t>Toplantıda Ele Alınan Başlıca Konular</w:t>
            </w:r>
          </w:p>
          <w:p w14:paraId="77215788" w14:textId="3B3BD225" w:rsidR="00D542BC" w:rsidRPr="00D542BC" w:rsidRDefault="00D542BC" w:rsidP="005D22A1">
            <w:pPr>
              <w:pStyle w:val="Balk3"/>
              <w:jc w:val="both"/>
              <w:outlineLvl w:val="2"/>
              <w:rPr>
                <w:sz w:val="24"/>
                <w:szCs w:val="24"/>
              </w:rPr>
            </w:pPr>
            <w:r w:rsidRPr="00D542BC">
              <w:rPr>
                <w:sz w:val="24"/>
                <w:szCs w:val="24"/>
              </w:rPr>
              <w:t>1. Eğitim-Öğretim Süreçleri</w:t>
            </w:r>
          </w:p>
          <w:p w14:paraId="77863BB3" w14:textId="7EFBE524" w:rsidR="00D542BC" w:rsidRDefault="00D542BC" w:rsidP="005D22A1">
            <w:pPr>
              <w:pStyle w:val="NormalWeb"/>
              <w:jc w:val="both"/>
            </w:pPr>
            <w:r>
              <w:t>Öğrenciler tarafından eğitim-öğretim süreçlerine ilişkin görüşler paylaşılmış; özellikle uygulamalı derslerin niteliği, mesleki yeterlilik kazanımı ve saha deneyimlerinin önemi vurgulanmıştır. Öğrencilerin uygulama süreçlerinde daha aktif rol almalarının mesleki gelişim açısından önemli olduğu ifade edilmiştir. Ayrıca öğrencilerin dört yıllık eğitim sürecinin sonunda mesleki yeterliliklerini destekleyecek uygulama temelli değerlendirme süreçlerinin geliştirilmesi gerektiği üzerinde durulmuştur.</w:t>
            </w:r>
          </w:p>
          <w:p w14:paraId="73AD2A2D" w14:textId="2B0B4774" w:rsidR="00D542BC" w:rsidRPr="00D542BC" w:rsidRDefault="00D542BC" w:rsidP="005D22A1">
            <w:pPr>
              <w:pStyle w:val="Balk3"/>
              <w:jc w:val="both"/>
              <w:outlineLvl w:val="2"/>
              <w:rPr>
                <w:sz w:val="24"/>
                <w:szCs w:val="24"/>
              </w:rPr>
            </w:pPr>
            <w:r w:rsidRPr="00D542BC">
              <w:rPr>
                <w:sz w:val="24"/>
                <w:szCs w:val="24"/>
              </w:rPr>
              <w:lastRenderedPageBreak/>
              <w:t>2. Ölçme ve Değerlendirme Süreçleri</w:t>
            </w:r>
          </w:p>
          <w:p w14:paraId="5D7D555E" w14:textId="3DF46ABB" w:rsidR="00D542BC" w:rsidRDefault="00D542BC" w:rsidP="005D22A1">
            <w:pPr>
              <w:pStyle w:val="NormalWeb"/>
              <w:jc w:val="both"/>
            </w:pPr>
            <w:r>
              <w:t xml:space="preserve">Toplantıda ölçme ve değerlendirme uygulamalarına ilişkin öğrenci görüşleri değerlendirilmiştir. Öğrenciler tarafından özellikle uygulama yeterliliklerinin daha görünür hâle gelmesini sağlayacak değerlendirme yaklaşımlarına yönelik öneriler paylaşılmıştır. Mesleki yeterliliklerin yalnızca teorik bilgiyle değil, uygulama becerileriyle birlikte değerlendirilmesi gerektiği ifade edilmiş; süreç odaklı değerlendirme yaklaşımının önemi vurgulanmıştır. Bu kapsamda Program Tamamlama sınavına ilişkin bilgiler öğrencilerle paylaşılmıştır. </w:t>
            </w:r>
          </w:p>
          <w:p w14:paraId="2C40ED89" w14:textId="3407FFFA" w:rsidR="00D542BC" w:rsidRPr="00D542BC" w:rsidRDefault="00D542BC" w:rsidP="005D22A1">
            <w:pPr>
              <w:pStyle w:val="Balk3"/>
              <w:jc w:val="both"/>
              <w:outlineLvl w:val="2"/>
              <w:rPr>
                <w:sz w:val="24"/>
                <w:szCs w:val="24"/>
              </w:rPr>
            </w:pPr>
            <w:r w:rsidRPr="00D542BC">
              <w:rPr>
                <w:sz w:val="24"/>
                <w:szCs w:val="24"/>
              </w:rPr>
              <w:t>3. Akademik Danışmanlık ve Öğrenci Memnuniyeti</w:t>
            </w:r>
          </w:p>
          <w:p w14:paraId="6B9204DC" w14:textId="6F1D8E53" w:rsidR="00D542BC" w:rsidRDefault="00D542BC" w:rsidP="005D22A1">
            <w:pPr>
              <w:pStyle w:val="NormalWeb"/>
              <w:jc w:val="both"/>
            </w:pPr>
            <w:r>
              <w:t>Akademik danışmanlık memnuniyeti sonuçları değerlendirilmiş; öğrencilerin danışmanlık süreçlerinden genel olarak memnun oldukları ifade edilmiştir. Bununla birlikte öğrencilerin görüşleri doğrultusunda danışmanlık süreçlerinin daha erişilebilir ve sürdürülebilir şekilde yürütülmesine yönelik öneriler ele alınmıştır. Öğrenci memnuniyet anketleri kapsamında özellikle eğitim-öğretim süreçleri, fiziksel olanaklar, iletişim süreçleri ve uygulama alanlarına ilişkin değerlendirmeler paylaşılmıştır. Öğrencilerin özellikle danışmanlık memnuniyet oranlarında ilişkin önceki yıla ile memnuniyet skorları karşılaştırılarak düşüş yaşanan alanlara ilişkin Bölüm Başkanlığınca aksiyon alınmasına ilişkin karar alınmıştır. Danışmanlar ve öğrenci temsilcilerinin bir araya gelerek hangi alanlarda önlem alınması gerektiğine ilişkin toplantı yapılmasına karar verilmiştir.</w:t>
            </w:r>
          </w:p>
          <w:p w14:paraId="5BD155CB" w14:textId="53064833" w:rsidR="00D542BC" w:rsidRPr="005D22A1" w:rsidRDefault="005D22A1" w:rsidP="005D22A1">
            <w:pPr>
              <w:pStyle w:val="Balk3"/>
              <w:jc w:val="both"/>
              <w:outlineLvl w:val="2"/>
              <w:rPr>
                <w:sz w:val="24"/>
                <w:szCs w:val="24"/>
              </w:rPr>
            </w:pPr>
            <w:r w:rsidRPr="005D22A1">
              <w:rPr>
                <w:sz w:val="24"/>
                <w:szCs w:val="24"/>
              </w:rPr>
              <w:t>4.</w:t>
            </w:r>
            <w:r>
              <w:rPr>
                <w:sz w:val="24"/>
                <w:szCs w:val="24"/>
              </w:rPr>
              <w:t xml:space="preserve"> </w:t>
            </w:r>
            <w:r w:rsidR="00D542BC" w:rsidRPr="005D22A1">
              <w:rPr>
                <w:sz w:val="24"/>
                <w:szCs w:val="24"/>
              </w:rPr>
              <w:t>Kariyer Planlama ve Mesleki Gelişim</w:t>
            </w:r>
          </w:p>
          <w:p w14:paraId="7801AE73" w14:textId="4CBF0887" w:rsidR="00D542BC" w:rsidRDefault="00D542BC" w:rsidP="005D22A1">
            <w:pPr>
              <w:pStyle w:val="NormalWeb"/>
              <w:jc w:val="both"/>
            </w:pPr>
            <w:r>
              <w:t>Öğrencilerin mezuniyet sonrası kariyer süreçlerine ilişkin beklenti ve kaygıları gündeme getirilmiştir. Çocuk Gelişimi Bölümü mezunlarının çalışma alanları, kamu ve özel sektördeki istihdam olanakları ile mesleki görünürlüğün artırılmasına yönelik öneriler paylaşılmıştır.</w:t>
            </w:r>
            <w:r w:rsidR="005D22A1">
              <w:t xml:space="preserve"> </w:t>
            </w:r>
            <w:r>
              <w:t>Ayrıca öğrencilerin mesleki gelişimlerini desteklemek amacıyla uygulama, seminer, saha çalışması ve kariyer planlama etkinliklerinin artırılmasının önemli olduğu ifade edilmiştir.</w:t>
            </w:r>
          </w:p>
          <w:p w14:paraId="738E65B0" w14:textId="0B2605F4" w:rsidR="00D542BC" w:rsidRDefault="00D542BC" w:rsidP="005D22A1">
            <w:pPr>
              <w:pStyle w:val="NormalWeb"/>
              <w:jc w:val="both"/>
            </w:pPr>
            <w:r>
              <w:t>Toplantının devamında, dekanlık sunumunun ardından öğrencilere “Fakültede artık neyin devam etmesini istemezsiniz?” ve “Gelecek dönemde fakültede hangi uygulamaların başlatılmasını istersiniz?” soruları yöneltilmiş; öğrencilerin fakülteye ilişkin görüş, beklenti ve önerileri alınmıştır. Bu kapsamda öğrenciler özellikle eğitim-öğretim süreçleri, uygulama alanları, fiziksel olanaklar, öğrenci etkinlikleri ve mesleki gelişim süreçlerine yönelik değerlendirmelerde bulunmu</w:t>
            </w:r>
            <w:r w:rsidR="005D22A1">
              <w:t xml:space="preserve">ş ve talepleri alınmıştır. </w:t>
            </w:r>
          </w:p>
          <w:p w14:paraId="38E01124" w14:textId="342A28D6" w:rsidR="00D542BC" w:rsidRPr="005D22A1" w:rsidRDefault="005D22A1" w:rsidP="005D22A1">
            <w:pPr>
              <w:pStyle w:val="Balk2"/>
              <w:jc w:val="both"/>
              <w:outlineLvl w:val="1"/>
              <w:rPr>
                <w:sz w:val="24"/>
                <w:szCs w:val="24"/>
              </w:rPr>
            </w:pPr>
            <w:r>
              <w:rPr>
                <w:sz w:val="24"/>
                <w:szCs w:val="24"/>
              </w:rPr>
              <w:t>5</w:t>
            </w:r>
            <w:r w:rsidR="00D542BC" w:rsidRPr="005D22A1">
              <w:rPr>
                <w:sz w:val="24"/>
                <w:szCs w:val="24"/>
              </w:rPr>
              <w:t>. Öğrenci Görüş ve Önerileri</w:t>
            </w:r>
          </w:p>
          <w:p w14:paraId="06FE63D4" w14:textId="77777777" w:rsidR="00D542BC" w:rsidRDefault="00D542BC" w:rsidP="005D22A1">
            <w:pPr>
              <w:pStyle w:val="NormalWeb"/>
              <w:jc w:val="both"/>
            </w:pPr>
            <w:r>
              <w:t>Toplantı süresince öğrenciler tarafından aşağıdaki konular gündeme getirilmiştir:</w:t>
            </w:r>
          </w:p>
          <w:p w14:paraId="627B1AB3" w14:textId="77777777" w:rsidR="00D542BC" w:rsidRPr="005D22A1" w:rsidRDefault="00D542BC" w:rsidP="005D22A1">
            <w:pPr>
              <w:numPr>
                <w:ilvl w:val="0"/>
                <w:numId w:val="2"/>
              </w:numPr>
              <w:spacing w:before="100" w:beforeAutospacing="1" w:after="100" w:afterAutospacing="1"/>
              <w:jc w:val="both"/>
              <w:rPr>
                <w:rFonts w:ascii="Times New Roman" w:hAnsi="Times New Roman" w:cs="Times New Roman"/>
                <w:sz w:val="24"/>
                <w:szCs w:val="24"/>
              </w:rPr>
            </w:pPr>
            <w:r w:rsidRPr="005D22A1">
              <w:rPr>
                <w:rFonts w:ascii="Times New Roman" w:hAnsi="Times New Roman" w:cs="Times New Roman"/>
                <w:sz w:val="24"/>
                <w:szCs w:val="24"/>
              </w:rPr>
              <w:t>Kariyer planlama süreçlerine yönelik bilgilendirme çalışmalarının artırılması,</w:t>
            </w:r>
          </w:p>
          <w:p w14:paraId="27BC37AB" w14:textId="77777777" w:rsidR="00D542BC" w:rsidRPr="005D22A1" w:rsidRDefault="00D542BC" w:rsidP="005D22A1">
            <w:pPr>
              <w:numPr>
                <w:ilvl w:val="0"/>
                <w:numId w:val="2"/>
              </w:numPr>
              <w:spacing w:before="100" w:beforeAutospacing="1" w:after="100" w:afterAutospacing="1"/>
              <w:jc w:val="both"/>
              <w:rPr>
                <w:rFonts w:ascii="Times New Roman" w:hAnsi="Times New Roman" w:cs="Times New Roman"/>
                <w:sz w:val="24"/>
                <w:szCs w:val="24"/>
              </w:rPr>
            </w:pPr>
            <w:r w:rsidRPr="005D22A1">
              <w:rPr>
                <w:rFonts w:ascii="Times New Roman" w:hAnsi="Times New Roman" w:cs="Times New Roman"/>
                <w:sz w:val="24"/>
                <w:szCs w:val="24"/>
              </w:rPr>
              <w:t>Öğrenci–öğretim elemanı iletişiminin güçlendirilmesi,</w:t>
            </w:r>
          </w:p>
          <w:p w14:paraId="7AB07183" w14:textId="77777777" w:rsidR="00D542BC" w:rsidRPr="005D22A1" w:rsidRDefault="00D542BC" w:rsidP="005D22A1">
            <w:pPr>
              <w:numPr>
                <w:ilvl w:val="0"/>
                <w:numId w:val="2"/>
              </w:numPr>
              <w:spacing w:before="100" w:beforeAutospacing="1" w:after="100" w:afterAutospacing="1"/>
              <w:jc w:val="both"/>
              <w:rPr>
                <w:rFonts w:ascii="Times New Roman" w:hAnsi="Times New Roman" w:cs="Times New Roman"/>
                <w:sz w:val="24"/>
                <w:szCs w:val="24"/>
              </w:rPr>
            </w:pPr>
            <w:r w:rsidRPr="005D22A1">
              <w:rPr>
                <w:rFonts w:ascii="Times New Roman" w:hAnsi="Times New Roman" w:cs="Times New Roman"/>
                <w:sz w:val="24"/>
                <w:szCs w:val="24"/>
              </w:rPr>
              <w:t>Akademik danışmanlık süreçlerinin daha etkin yürütülmesi.</w:t>
            </w:r>
          </w:p>
          <w:p w14:paraId="5DFF98FD" w14:textId="101DA225" w:rsidR="00D542BC" w:rsidRPr="005D22A1" w:rsidRDefault="005D22A1" w:rsidP="005D22A1">
            <w:pPr>
              <w:pStyle w:val="Balk2"/>
              <w:jc w:val="both"/>
              <w:outlineLvl w:val="1"/>
              <w:rPr>
                <w:sz w:val="24"/>
                <w:szCs w:val="24"/>
              </w:rPr>
            </w:pPr>
            <w:r>
              <w:rPr>
                <w:sz w:val="24"/>
                <w:szCs w:val="24"/>
              </w:rPr>
              <w:t>6</w:t>
            </w:r>
            <w:r w:rsidR="00D542BC" w:rsidRPr="005D22A1">
              <w:rPr>
                <w:sz w:val="24"/>
                <w:szCs w:val="24"/>
              </w:rPr>
              <w:t>. Genel Değerlendirme</w:t>
            </w:r>
          </w:p>
          <w:p w14:paraId="6E0B4B13" w14:textId="48729D89" w:rsidR="00D542BC" w:rsidRDefault="00D542BC" w:rsidP="005D22A1">
            <w:pPr>
              <w:pStyle w:val="NormalWeb"/>
              <w:jc w:val="both"/>
            </w:pPr>
            <w:r>
              <w:t>Gerçekleştirilen Dekan</w:t>
            </w:r>
            <w:r w:rsidR="005D22A1">
              <w:t>-Öğrenci</w:t>
            </w:r>
            <w:r>
              <w:t xml:space="preserve"> Buluşması etkinliği, öğrencilerin görüş ve beklentilerini doğrudan fakülte yönetimi ile paylaşabilmeleri açısından önemli bir geri bildirim ortamı oluşturmuştur. Toplantıda öğrencilerin özellikle uygulama süreçleri, mesleki yeterlilikler, ölçme-değerlendirme uygulamaları ve kariyer planlamalarına ilişkin görüşlerini aktif biçimde ifade ettikleri gözlemlenmiştir.</w:t>
            </w:r>
            <w:r w:rsidR="005D22A1">
              <w:t xml:space="preserve"> </w:t>
            </w:r>
            <w:r>
              <w:t xml:space="preserve">Etkinlik sonunda öğrenci memnuniyetinin artırılmasına yönelik iyileştirme çalışmalarının sürdürülmesi, öğrenci görüşlerinin düzenli aralıklarla alınması ve bölüm–öğrenci iletişiminin güçlendirilmesine yönelik </w:t>
            </w:r>
            <w:r>
              <w:lastRenderedPageBreak/>
              <w:t>çalışmaların devam ettirilmesi gerektiği vurgulanmıştır.</w:t>
            </w:r>
          </w:p>
          <w:p w14:paraId="424C128F" w14:textId="77777777" w:rsidR="00D542BC" w:rsidRPr="005D22A1" w:rsidRDefault="00D542BC" w:rsidP="005D22A1">
            <w:pPr>
              <w:pStyle w:val="Balk2"/>
              <w:jc w:val="both"/>
              <w:outlineLvl w:val="1"/>
              <w:rPr>
                <w:sz w:val="24"/>
                <w:szCs w:val="24"/>
              </w:rPr>
            </w:pPr>
            <w:r w:rsidRPr="005D22A1">
              <w:rPr>
                <w:sz w:val="24"/>
                <w:szCs w:val="24"/>
              </w:rPr>
              <w:t>8. Sonuç</w:t>
            </w:r>
          </w:p>
          <w:p w14:paraId="342CAD09" w14:textId="0F9EBCAE" w:rsidR="00D542BC" w:rsidRDefault="00D542BC" w:rsidP="005D22A1">
            <w:pPr>
              <w:pStyle w:val="NormalWeb"/>
              <w:jc w:val="both"/>
            </w:pPr>
            <w:r>
              <w:t>Çocuk Gelişimi Bölümü öğrencileri ile gerçekleştirilen Dekan Buluşması toplantısı; öğrenci katılımını destekleyen, geri bildirim mekanizmalarını güçlendiren ve eğitim süreçlerinin geliştirilmesine katkı sağlayan verimli bir etkinlik olmuştur. Toplantıda öğrencilerin görüş, öneri ve beklentileri dinlenmiş; öğrenci memnuniyetinin artırılması ve eğitim kalitesinin geliştirilmesine yönelik değerlendirmeler yapılmıştır.</w:t>
            </w:r>
            <w:r w:rsidR="005D22A1">
              <w:t xml:space="preserve"> </w:t>
            </w:r>
            <w:r>
              <w:t>Etkinliğin ilerleyen dönemlerde de düzenli olarak sürdürülmesinin öğrenci katılımı ve kurumsal gelişim açısından önemli katkılar sağlayacağı değerlendirilmektedir.</w:t>
            </w:r>
          </w:p>
          <w:p w14:paraId="4AEACE6C" w14:textId="77777777" w:rsidR="008E42BA" w:rsidRDefault="008E42BA" w:rsidP="005D22A1">
            <w:pPr>
              <w:jc w:val="both"/>
              <w:rPr>
                <w:noProof/>
              </w:rPr>
            </w:pPr>
          </w:p>
          <w:p w14:paraId="022FA5C1" w14:textId="07D2C786" w:rsidR="005D22A1" w:rsidRDefault="005D22A1" w:rsidP="005D22A1">
            <w:pPr>
              <w:jc w:val="both"/>
              <w:rPr>
                <w:noProof/>
              </w:rPr>
            </w:pPr>
            <w:r>
              <w:rPr>
                <w:noProof/>
                <w:lang w:eastAsia="tr-TR"/>
              </w:rPr>
              <w:drawing>
                <wp:inline distT="0" distB="0" distL="0" distR="0" wp14:anchorId="307FB16E" wp14:editId="0EB5837C">
                  <wp:extent cx="6120130" cy="4590415"/>
                  <wp:effectExtent l="0" t="0" r="1270" b="0"/>
                  <wp:docPr id="43938014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380148" name="Resim 439380148"/>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r>
              <w:rPr>
                <w:noProof/>
                <w:lang w:eastAsia="tr-TR"/>
              </w:rPr>
              <w:lastRenderedPageBreak/>
              <w:drawing>
                <wp:inline distT="0" distB="0" distL="0" distR="0" wp14:anchorId="429233EB" wp14:editId="28F30938">
                  <wp:extent cx="6120130" cy="4590415"/>
                  <wp:effectExtent l="0" t="0" r="1270" b="0"/>
                  <wp:docPr id="1171290337"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290337" name="Resim 1171290337"/>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r>
              <w:rPr>
                <w:noProof/>
                <w:lang w:eastAsia="tr-TR"/>
              </w:rPr>
              <w:drawing>
                <wp:inline distT="0" distB="0" distL="0" distR="0" wp14:anchorId="3C3D26F0" wp14:editId="20F66E52">
                  <wp:extent cx="6120130" cy="4590415"/>
                  <wp:effectExtent l="0" t="0" r="1270" b="0"/>
                  <wp:docPr id="155194700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947007" name="Resim 155194700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14:paraId="05F05FA6" w14:textId="10680939" w:rsidR="0070648E" w:rsidRDefault="0070648E" w:rsidP="005D22A1">
            <w:pPr>
              <w:jc w:val="both"/>
              <w:rPr>
                <w:noProof/>
              </w:rPr>
            </w:pPr>
          </w:p>
          <w:p w14:paraId="6E888FED" w14:textId="36CA451D" w:rsidR="005D22A1" w:rsidRDefault="005D22A1" w:rsidP="005D22A1">
            <w:pPr>
              <w:jc w:val="both"/>
              <w:rPr>
                <w:noProof/>
              </w:rPr>
            </w:pPr>
            <w:r w:rsidRPr="005D22A1">
              <w:rPr>
                <w:noProof/>
                <w:lang w:eastAsia="tr-TR"/>
              </w:rPr>
              <w:drawing>
                <wp:inline distT="0" distB="0" distL="0" distR="0" wp14:anchorId="08CA300C" wp14:editId="558F3CD6">
                  <wp:extent cx="5324985" cy="4082415"/>
                  <wp:effectExtent l="0" t="0" r="0" b="0"/>
                  <wp:docPr id="5"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1"/>
                          <a:stretch>
                            <a:fillRect/>
                          </a:stretch>
                        </pic:blipFill>
                        <pic:spPr>
                          <a:xfrm>
                            <a:off x="0" y="0"/>
                            <a:ext cx="5324985" cy="4082415"/>
                          </a:xfrm>
                          <a:prstGeom prst="rect">
                            <a:avLst/>
                          </a:prstGeom>
                        </pic:spPr>
                      </pic:pic>
                    </a:graphicData>
                  </a:graphic>
                </wp:inline>
              </w:drawing>
            </w:r>
          </w:p>
          <w:p w14:paraId="1A46314D" w14:textId="023697DE" w:rsidR="008D6806" w:rsidRDefault="008D6806" w:rsidP="005D22A1">
            <w:pPr>
              <w:jc w:val="both"/>
              <w:rPr>
                <w:noProof/>
              </w:rPr>
            </w:pPr>
          </w:p>
          <w:p w14:paraId="104BAED9" w14:textId="13F18E1A" w:rsidR="005D22A1" w:rsidRDefault="005D22A1" w:rsidP="005D22A1">
            <w:pPr>
              <w:jc w:val="both"/>
              <w:rPr>
                <w:noProof/>
              </w:rPr>
            </w:pPr>
            <w:r w:rsidRPr="005D22A1">
              <w:rPr>
                <w:noProof/>
                <w:lang w:eastAsia="tr-TR"/>
              </w:rPr>
              <w:drawing>
                <wp:inline distT="0" distB="0" distL="0" distR="0" wp14:anchorId="34E542A1" wp14:editId="5A39E364">
                  <wp:extent cx="6120130" cy="4570730"/>
                  <wp:effectExtent l="0" t="0" r="1270" b="1270"/>
                  <wp:docPr id="28975845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758458" name=""/>
                          <pic:cNvPicPr/>
                        </pic:nvPicPr>
                        <pic:blipFill>
                          <a:blip r:embed="rId12"/>
                          <a:stretch>
                            <a:fillRect/>
                          </a:stretch>
                        </pic:blipFill>
                        <pic:spPr>
                          <a:xfrm>
                            <a:off x="0" y="0"/>
                            <a:ext cx="6120130" cy="4570730"/>
                          </a:xfrm>
                          <a:prstGeom prst="rect">
                            <a:avLst/>
                          </a:prstGeom>
                        </pic:spPr>
                      </pic:pic>
                    </a:graphicData>
                  </a:graphic>
                </wp:inline>
              </w:drawing>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9480"/>
            </w:tblGrid>
            <w:tr w:rsidR="00CA4538" w14:paraId="12D66932" w14:textId="77777777" w:rsidTr="005D22A1">
              <w:tc>
                <w:tcPr>
                  <w:tcW w:w="222" w:type="dxa"/>
                </w:tcPr>
                <w:p w14:paraId="47C34485" w14:textId="4B14EE51" w:rsidR="00CA4538" w:rsidRDefault="00CA4538" w:rsidP="005D22A1">
                  <w:pPr>
                    <w:jc w:val="both"/>
                    <w:rPr>
                      <w:noProof/>
                    </w:rPr>
                  </w:pPr>
                </w:p>
              </w:tc>
              <w:tc>
                <w:tcPr>
                  <w:tcW w:w="9480" w:type="dxa"/>
                </w:tcPr>
                <w:p w14:paraId="0B39EB8A" w14:textId="77777777" w:rsidR="00CA4538" w:rsidRDefault="00CA4538" w:rsidP="005D22A1">
                  <w:pPr>
                    <w:jc w:val="both"/>
                    <w:rPr>
                      <w:noProof/>
                    </w:rPr>
                  </w:pPr>
                </w:p>
                <w:p w14:paraId="2928872C" w14:textId="2EE59B89" w:rsidR="005D22A1" w:rsidRDefault="005D22A1" w:rsidP="005D22A1">
                  <w:pPr>
                    <w:jc w:val="both"/>
                    <w:rPr>
                      <w:noProof/>
                    </w:rPr>
                  </w:pPr>
                  <w:r w:rsidRPr="005D22A1">
                    <w:rPr>
                      <w:noProof/>
                      <w:lang w:eastAsia="tr-TR"/>
                    </w:rPr>
                    <w:lastRenderedPageBreak/>
                    <w:drawing>
                      <wp:inline distT="0" distB="0" distL="0" distR="0" wp14:anchorId="398C926A" wp14:editId="3CC36CC9">
                        <wp:extent cx="4937760" cy="3658492"/>
                        <wp:effectExtent l="0" t="0" r="2540" b="0"/>
                        <wp:docPr id="14556328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63285" name=""/>
                                <pic:cNvPicPr/>
                              </pic:nvPicPr>
                              <pic:blipFill>
                                <a:blip r:embed="rId13"/>
                                <a:stretch>
                                  <a:fillRect/>
                                </a:stretch>
                              </pic:blipFill>
                              <pic:spPr>
                                <a:xfrm>
                                  <a:off x="0" y="0"/>
                                  <a:ext cx="4951252" cy="3668489"/>
                                </a:xfrm>
                                <a:prstGeom prst="rect">
                                  <a:avLst/>
                                </a:prstGeom>
                              </pic:spPr>
                            </pic:pic>
                          </a:graphicData>
                        </a:graphic>
                      </wp:inline>
                    </w:drawing>
                  </w:r>
                </w:p>
              </w:tc>
            </w:tr>
            <w:tr w:rsidR="005D22A1" w14:paraId="6970893B" w14:textId="77777777" w:rsidTr="005D22A1">
              <w:trPr>
                <w:trHeight w:val="87"/>
              </w:trPr>
              <w:tc>
                <w:tcPr>
                  <w:tcW w:w="222" w:type="dxa"/>
                </w:tcPr>
                <w:p w14:paraId="4487B602" w14:textId="77777777" w:rsidR="005D22A1" w:rsidRDefault="005D22A1" w:rsidP="005D22A1">
                  <w:pPr>
                    <w:jc w:val="both"/>
                    <w:rPr>
                      <w:noProof/>
                    </w:rPr>
                  </w:pPr>
                </w:p>
                <w:p w14:paraId="498C385A" w14:textId="77777777" w:rsidR="005D22A1" w:rsidRDefault="005D22A1" w:rsidP="005D22A1">
                  <w:pPr>
                    <w:jc w:val="both"/>
                    <w:rPr>
                      <w:noProof/>
                    </w:rPr>
                  </w:pPr>
                </w:p>
              </w:tc>
              <w:tc>
                <w:tcPr>
                  <w:tcW w:w="9480" w:type="dxa"/>
                </w:tcPr>
                <w:p w14:paraId="235AB222" w14:textId="77777777" w:rsidR="005D22A1" w:rsidRDefault="005D22A1" w:rsidP="005D22A1">
                  <w:pPr>
                    <w:jc w:val="both"/>
                    <w:rPr>
                      <w:noProof/>
                    </w:rPr>
                  </w:pPr>
                </w:p>
              </w:tc>
            </w:tr>
          </w:tbl>
          <w:p w14:paraId="32BB9289" w14:textId="4C5ED4B8" w:rsidR="00CA4538" w:rsidRPr="00470EA5" w:rsidRDefault="00CA4538" w:rsidP="005D22A1">
            <w:pPr>
              <w:jc w:val="both"/>
              <w:rPr>
                <w:rFonts w:ascii="Cambria" w:hAnsi="Cambria" w:cs="Times New Roman"/>
                <w:sz w:val="20"/>
                <w:szCs w:val="20"/>
              </w:rPr>
            </w:pPr>
          </w:p>
        </w:tc>
      </w:tr>
    </w:tbl>
    <w:p w14:paraId="4B1C747D" w14:textId="08660532" w:rsidR="00D9528E" w:rsidRDefault="005D22A1" w:rsidP="00AA3153">
      <w:pPr>
        <w:pStyle w:val="AralkYok"/>
        <w:rPr>
          <w:rFonts w:ascii="Cambria" w:hAnsi="Cambria" w:cs="Times New Roman"/>
          <w:sz w:val="20"/>
          <w:szCs w:val="20"/>
        </w:rPr>
      </w:pPr>
      <w:r w:rsidRPr="005D22A1">
        <w:rPr>
          <w:rFonts w:ascii="Cambria" w:hAnsi="Cambria" w:cs="Times New Roman"/>
          <w:noProof/>
          <w:sz w:val="20"/>
          <w:szCs w:val="20"/>
          <w:lang w:eastAsia="tr-TR"/>
        </w:rPr>
        <w:lastRenderedPageBreak/>
        <w:drawing>
          <wp:inline distT="0" distB="0" distL="0" distR="0" wp14:anchorId="4CE2076F" wp14:editId="0AB450BE">
            <wp:extent cx="5486400" cy="4164609"/>
            <wp:effectExtent l="0" t="0" r="0" b="1270"/>
            <wp:docPr id="205765858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658581" name=""/>
                    <pic:cNvPicPr/>
                  </pic:nvPicPr>
                  <pic:blipFill>
                    <a:blip r:embed="rId14"/>
                    <a:stretch>
                      <a:fillRect/>
                    </a:stretch>
                  </pic:blipFill>
                  <pic:spPr>
                    <a:xfrm>
                      <a:off x="0" y="0"/>
                      <a:ext cx="5492516" cy="4169251"/>
                    </a:xfrm>
                    <a:prstGeom prst="rect">
                      <a:avLst/>
                    </a:prstGeom>
                  </pic:spPr>
                </pic:pic>
              </a:graphicData>
            </a:graphic>
          </wp:inline>
        </w:drawing>
      </w:r>
    </w:p>
    <w:p w14:paraId="0BE521F8" w14:textId="77777777" w:rsidR="005D22A1" w:rsidRPr="005D22A1" w:rsidRDefault="005D22A1" w:rsidP="005D22A1"/>
    <w:p w14:paraId="306A4D8A" w14:textId="0593A3D0" w:rsidR="005D22A1" w:rsidRPr="005D22A1" w:rsidRDefault="005D22A1" w:rsidP="005D22A1">
      <w:pPr>
        <w:tabs>
          <w:tab w:val="left" w:pos="4220"/>
        </w:tabs>
      </w:pPr>
      <w:r w:rsidRPr="005D22A1">
        <w:rPr>
          <w:noProof/>
          <w:lang w:eastAsia="tr-TR"/>
        </w:rPr>
        <w:lastRenderedPageBreak/>
        <w:drawing>
          <wp:inline distT="0" distB="0" distL="0" distR="0" wp14:anchorId="7D7F86DD" wp14:editId="101B9775">
            <wp:extent cx="5303520" cy="3951503"/>
            <wp:effectExtent l="0" t="0" r="5080" b="0"/>
            <wp:docPr id="84143379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433791" name=""/>
                    <pic:cNvPicPr/>
                  </pic:nvPicPr>
                  <pic:blipFill>
                    <a:blip r:embed="rId15"/>
                    <a:stretch>
                      <a:fillRect/>
                    </a:stretch>
                  </pic:blipFill>
                  <pic:spPr>
                    <a:xfrm>
                      <a:off x="0" y="0"/>
                      <a:ext cx="5312612" cy="3958277"/>
                    </a:xfrm>
                    <a:prstGeom prst="rect">
                      <a:avLst/>
                    </a:prstGeom>
                  </pic:spPr>
                </pic:pic>
              </a:graphicData>
            </a:graphic>
          </wp:inline>
        </w:drawing>
      </w:r>
    </w:p>
    <w:sectPr w:rsidR="005D22A1" w:rsidRPr="005D22A1" w:rsidSect="00CA4538">
      <w:headerReference w:type="default" r:id="rId16"/>
      <w:pgSz w:w="11906" w:h="16838"/>
      <w:pgMar w:top="1418" w:right="1134" w:bottom="426" w:left="1134" w:header="56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3CBB66" w14:textId="77777777" w:rsidR="00217459" w:rsidRDefault="00217459" w:rsidP="00534F7F">
      <w:pPr>
        <w:spacing w:after="0" w:line="240" w:lineRule="auto"/>
      </w:pPr>
      <w:r>
        <w:separator/>
      </w:r>
    </w:p>
  </w:endnote>
  <w:endnote w:type="continuationSeparator" w:id="0">
    <w:p w14:paraId="7BA39CB9" w14:textId="77777777" w:rsidR="00217459" w:rsidRDefault="00217459" w:rsidP="00534F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9FB194" w14:textId="77777777" w:rsidR="00217459" w:rsidRDefault="00217459" w:rsidP="00534F7F">
      <w:pPr>
        <w:spacing w:after="0" w:line="240" w:lineRule="auto"/>
      </w:pPr>
      <w:r>
        <w:separator/>
      </w:r>
    </w:p>
  </w:footnote>
  <w:footnote w:type="continuationSeparator" w:id="0">
    <w:p w14:paraId="223BE3E6" w14:textId="77777777" w:rsidR="00217459" w:rsidRDefault="00217459" w:rsidP="00534F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9889" w:type="dxa"/>
      <w:tblLayout w:type="fixed"/>
      <w:tblLook w:val="04A0" w:firstRow="1" w:lastRow="0" w:firstColumn="1" w:lastColumn="0" w:noHBand="0" w:noVBand="1"/>
    </w:tblPr>
    <w:tblGrid>
      <w:gridCol w:w="1384"/>
      <w:gridCol w:w="5528"/>
      <w:gridCol w:w="1418"/>
      <w:gridCol w:w="1559"/>
    </w:tblGrid>
    <w:tr w:rsidR="00022E97" w14:paraId="476D6C8A" w14:textId="77777777" w:rsidTr="006A7D4A">
      <w:trPr>
        <w:trHeight w:val="189"/>
      </w:trPr>
      <w:tc>
        <w:tcPr>
          <w:tcW w:w="1384" w:type="dxa"/>
          <w:vMerge w:val="restart"/>
        </w:tcPr>
        <w:p w14:paraId="6ADE7807" w14:textId="77777777" w:rsidR="00022E97" w:rsidRDefault="00022E97" w:rsidP="00022E97">
          <w:pPr>
            <w:pStyle w:val="stbilgi"/>
            <w:ind w:left="-115" w:right="-110"/>
            <w:jc w:val="center"/>
          </w:pPr>
          <w:r>
            <w:rPr>
              <w:rFonts w:ascii="Times New Roman" w:hAnsi="Times New Roman"/>
              <w:noProof/>
              <w:sz w:val="20"/>
              <w:szCs w:val="20"/>
              <w:lang w:eastAsia="tr-TR"/>
            </w:rPr>
            <w:drawing>
              <wp:inline distT="0" distB="0" distL="0" distR="0" wp14:anchorId="630CE305" wp14:editId="006E2F88">
                <wp:extent cx="638175" cy="638175"/>
                <wp:effectExtent l="0" t="0" r="9525" b="9525"/>
                <wp:docPr id="1126393780" name="Resim 1126393780" descr="https://krtknadmn.karatekin.edu.tr/files/sbf/logo/4c646e9b3eaa481b8b416dd3881c77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krtknadmn.karatekin.edu.tr/files/sbf/logo/4c646e9b3eaa481b8b416dd3881c770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c>
        <w:tcPr>
          <w:tcW w:w="5528" w:type="dxa"/>
          <w:vMerge w:val="restart"/>
          <w:vAlign w:val="center"/>
        </w:tcPr>
        <w:p w14:paraId="73AFA412" w14:textId="6A3118EE" w:rsidR="00022E97" w:rsidRPr="00936B56" w:rsidRDefault="00EA4DBC" w:rsidP="00E67B07">
          <w:pPr>
            <w:tabs>
              <w:tab w:val="center" w:pos="4270"/>
            </w:tabs>
            <w:spacing w:before="4"/>
            <w:jc w:val="center"/>
            <w:rPr>
              <w:rFonts w:ascii="Cambria" w:hAnsi="Cambria"/>
              <w:b/>
              <w:color w:val="002060"/>
            </w:rPr>
          </w:pPr>
          <w:r w:rsidRPr="00936B56">
            <w:rPr>
              <w:rFonts w:ascii="Cambria" w:hAnsi="Cambria" w:cs="Times New Roman"/>
              <w:b/>
              <w:color w:val="002060"/>
            </w:rPr>
            <w:t xml:space="preserve">ETKİNLİK </w:t>
          </w:r>
          <w:r w:rsidR="00470EA5">
            <w:rPr>
              <w:rFonts w:ascii="Cambria" w:hAnsi="Cambria" w:cs="Times New Roman"/>
              <w:b/>
              <w:color w:val="002060"/>
            </w:rPr>
            <w:t>SONUÇ RAPORU</w:t>
          </w:r>
          <w:r w:rsidR="00155EF5" w:rsidRPr="00936B56">
            <w:rPr>
              <w:rFonts w:ascii="Cambria" w:hAnsi="Cambria" w:cs="Times New Roman"/>
              <w:b/>
              <w:color w:val="002060"/>
            </w:rPr>
            <w:t xml:space="preserve"> </w:t>
          </w:r>
        </w:p>
      </w:tc>
      <w:tc>
        <w:tcPr>
          <w:tcW w:w="1418" w:type="dxa"/>
        </w:tcPr>
        <w:p w14:paraId="343631C3" w14:textId="77777777" w:rsidR="00022E97" w:rsidRPr="006A7D4A" w:rsidRDefault="00022E97" w:rsidP="00715C4E">
          <w:pPr>
            <w:pStyle w:val="stbilgi"/>
            <w:ind w:right="-112"/>
            <w:rPr>
              <w:rFonts w:ascii="Cambria" w:hAnsi="Cambria"/>
              <w:color w:val="002060"/>
              <w:sz w:val="16"/>
              <w:szCs w:val="16"/>
            </w:rPr>
          </w:pPr>
          <w:r w:rsidRPr="006A7D4A">
            <w:rPr>
              <w:rFonts w:ascii="Cambria" w:hAnsi="Cambria"/>
              <w:color w:val="002060"/>
              <w:sz w:val="16"/>
              <w:szCs w:val="16"/>
            </w:rPr>
            <w:t>Doküman No</w:t>
          </w:r>
        </w:p>
      </w:tc>
      <w:tc>
        <w:tcPr>
          <w:tcW w:w="1559" w:type="dxa"/>
        </w:tcPr>
        <w:p w14:paraId="1E1FDCFC" w14:textId="33387640" w:rsidR="00022E97" w:rsidRPr="006A7D4A" w:rsidRDefault="00936B56" w:rsidP="00022E97">
          <w:pPr>
            <w:pStyle w:val="stbilgi"/>
            <w:rPr>
              <w:rFonts w:ascii="Cambria" w:hAnsi="Cambria"/>
              <w:color w:val="002060"/>
              <w:sz w:val="16"/>
              <w:szCs w:val="16"/>
            </w:rPr>
          </w:pPr>
          <w:r w:rsidRPr="006A7D4A">
            <w:rPr>
              <w:rFonts w:ascii="Cambria" w:hAnsi="Cambria"/>
              <w:color w:val="002060"/>
              <w:sz w:val="16"/>
              <w:szCs w:val="16"/>
            </w:rPr>
            <w:t>SBF-</w:t>
          </w:r>
          <w:r w:rsidR="00470EA5">
            <w:rPr>
              <w:rFonts w:ascii="Cambria" w:hAnsi="Cambria"/>
              <w:color w:val="002060"/>
              <w:sz w:val="16"/>
              <w:szCs w:val="16"/>
            </w:rPr>
            <w:t>RP</w:t>
          </w:r>
          <w:r w:rsidRPr="006A7D4A">
            <w:rPr>
              <w:rFonts w:ascii="Cambria" w:hAnsi="Cambria"/>
              <w:color w:val="002060"/>
              <w:sz w:val="16"/>
              <w:szCs w:val="16"/>
            </w:rPr>
            <w:t>-0</w:t>
          </w:r>
          <w:r w:rsidR="00470EA5">
            <w:rPr>
              <w:rFonts w:ascii="Cambria" w:hAnsi="Cambria"/>
              <w:color w:val="002060"/>
              <w:sz w:val="16"/>
              <w:szCs w:val="16"/>
            </w:rPr>
            <w:t>1</w:t>
          </w:r>
        </w:p>
      </w:tc>
    </w:tr>
    <w:tr w:rsidR="006A7D4A" w14:paraId="11283AAE" w14:textId="77777777" w:rsidTr="006A7D4A">
      <w:trPr>
        <w:trHeight w:val="187"/>
      </w:trPr>
      <w:tc>
        <w:tcPr>
          <w:tcW w:w="1384" w:type="dxa"/>
          <w:vMerge/>
        </w:tcPr>
        <w:p w14:paraId="4BE9BE6D" w14:textId="77777777" w:rsidR="006A7D4A" w:rsidRDefault="006A7D4A" w:rsidP="00534F7F">
          <w:pPr>
            <w:pStyle w:val="stbilgi"/>
            <w:rPr>
              <w:noProof/>
              <w:lang w:eastAsia="tr-TR"/>
            </w:rPr>
          </w:pPr>
        </w:p>
      </w:tc>
      <w:tc>
        <w:tcPr>
          <w:tcW w:w="5528" w:type="dxa"/>
          <w:vMerge/>
          <w:vAlign w:val="center"/>
        </w:tcPr>
        <w:p w14:paraId="613B42B3" w14:textId="77777777" w:rsidR="006A7D4A" w:rsidRPr="00FC215F" w:rsidRDefault="006A7D4A" w:rsidP="00534F7F">
          <w:pPr>
            <w:pStyle w:val="stbilgi"/>
            <w:jc w:val="center"/>
          </w:pPr>
        </w:p>
      </w:tc>
      <w:tc>
        <w:tcPr>
          <w:tcW w:w="1418" w:type="dxa"/>
        </w:tcPr>
        <w:p w14:paraId="397AA478" w14:textId="77777777" w:rsidR="006A7D4A" w:rsidRPr="006A7D4A" w:rsidRDefault="006A7D4A" w:rsidP="00715C4E">
          <w:pPr>
            <w:pStyle w:val="stbilgi"/>
            <w:ind w:right="-112"/>
            <w:rPr>
              <w:rFonts w:ascii="Cambria" w:hAnsi="Cambria"/>
              <w:color w:val="002060"/>
              <w:sz w:val="16"/>
              <w:szCs w:val="16"/>
            </w:rPr>
          </w:pPr>
          <w:r w:rsidRPr="006A7D4A">
            <w:rPr>
              <w:rFonts w:ascii="Cambria" w:hAnsi="Cambria"/>
              <w:color w:val="002060"/>
              <w:sz w:val="16"/>
              <w:szCs w:val="16"/>
            </w:rPr>
            <w:t>Yayın Tarihi</w:t>
          </w:r>
        </w:p>
      </w:tc>
      <w:tc>
        <w:tcPr>
          <w:tcW w:w="1559" w:type="dxa"/>
        </w:tcPr>
        <w:p w14:paraId="31046876" w14:textId="77777777" w:rsidR="006A7D4A" w:rsidRPr="006A7D4A" w:rsidRDefault="006A7D4A">
          <w:pPr>
            <w:pStyle w:val="stbilgi"/>
            <w:rPr>
              <w:rFonts w:ascii="Cambria" w:hAnsi="Cambria"/>
              <w:color w:val="002060"/>
              <w:sz w:val="16"/>
              <w:szCs w:val="16"/>
            </w:rPr>
          </w:pPr>
          <w:r w:rsidRPr="006A7D4A">
            <w:rPr>
              <w:rFonts w:ascii="Cambria" w:hAnsi="Cambria"/>
              <w:color w:val="002060"/>
              <w:sz w:val="16"/>
              <w:szCs w:val="16"/>
            </w:rPr>
            <w:t>13.04.2023</w:t>
          </w:r>
        </w:p>
      </w:tc>
    </w:tr>
    <w:tr w:rsidR="006A7D4A" w14:paraId="0588C215" w14:textId="77777777" w:rsidTr="006A7D4A">
      <w:trPr>
        <w:trHeight w:val="187"/>
      </w:trPr>
      <w:tc>
        <w:tcPr>
          <w:tcW w:w="1384" w:type="dxa"/>
          <w:vMerge/>
        </w:tcPr>
        <w:p w14:paraId="4F5FE772" w14:textId="77777777" w:rsidR="006A7D4A" w:rsidRDefault="006A7D4A" w:rsidP="00534F7F">
          <w:pPr>
            <w:pStyle w:val="stbilgi"/>
            <w:rPr>
              <w:noProof/>
              <w:lang w:eastAsia="tr-TR"/>
            </w:rPr>
          </w:pPr>
        </w:p>
      </w:tc>
      <w:tc>
        <w:tcPr>
          <w:tcW w:w="5528" w:type="dxa"/>
          <w:vMerge/>
          <w:vAlign w:val="center"/>
        </w:tcPr>
        <w:p w14:paraId="2D3EF022" w14:textId="77777777" w:rsidR="006A7D4A" w:rsidRPr="00FC215F" w:rsidRDefault="006A7D4A" w:rsidP="00534F7F">
          <w:pPr>
            <w:pStyle w:val="stbilgi"/>
            <w:jc w:val="center"/>
          </w:pPr>
        </w:p>
      </w:tc>
      <w:tc>
        <w:tcPr>
          <w:tcW w:w="1418" w:type="dxa"/>
        </w:tcPr>
        <w:p w14:paraId="628F1B85" w14:textId="77777777" w:rsidR="006A7D4A" w:rsidRPr="006A7D4A" w:rsidRDefault="006A7D4A" w:rsidP="00715C4E">
          <w:pPr>
            <w:pStyle w:val="stbilgi"/>
            <w:ind w:right="-112"/>
            <w:rPr>
              <w:rFonts w:ascii="Cambria" w:hAnsi="Cambria"/>
              <w:color w:val="002060"/>
              <w:sz w:val="16"/>
              <w:szCs w:val="16"/>
            </w:rPr>
          </w:pPr>
          <w:r w:rsidRPr="006A7D4A">
            <w:rPr>
              <w:rFonts w:ascii="Cambria" w:hAnsi="Cambria"/>
              <w:color w:val="002060"/>
              <w:sz w:val="16"/>
              <w:szCs w:val="16"/>
            </w:rPr>
            <w:t>Revizyon Tarihi</w:t>
          </w:r>
        </w:p>
      </w:tc>
      <w:tc>
        <w:tcPr>
          <w:tcW w:w="1559" w:type="dxa"/>
        </w:tcPr>
        <w:p w14:paraId="271FAEFC" w14:textId="360C1F2B" w:rsidR="006A7D4A" w:rsidRPr="006A7D4A" w:rsidRDefault="00470EA5">
          <w:pPr>
            <w:pStyle w:val="stbilgi"/>
            <w:rPr>
              <w:rFonts w:ascii="Cambria" w:hAnsi="Cambria"/>
              <w:color w:val="002060"/>
              <w:sz w:val="16"/>
              <w:szCs w:val="16"/>
            </w:rPr>
          </w:pPr>
          <w:r>
            <w:rPr>
              <w:rFonts w:ascii="Cambria" w:hAnsi="Cambria"/>
              <w:color w:val="002060"/>
              <w:sz w:val="16"/>
              <w:szCs w:val="16"/>
            </w:rPr>
            <w:t>23.10</w:t>
          </w:r>
          <w:r w:rsidR="002D4BA3">
            <w:rPr>
              <w:rFonts w:ascii="Cambria" w:hAnsi="Cambria"/>
              <w:color w:val="002060"/>
              <w:sz w:val="16"/>
              <w:szCs w:val="16"/>
            </w:rPr>
            <w:t>.2024</w:t>
          </w:r>
        </w:p>
      </w:tc>
    </w:tr>
    <w:tr w:rsidR="006A7D4A" w14:paraId="7447FC44" w14:textId="77777777" w:rsidTr="006A7D4A">
      <w:trPr>
        <w:trHeight w:val="220"/>
      </w:trPr>
      <w:tc>
        <w:tcPr>
          <w:tcW w:w="1384" w:type="dxa"/>
          <w:vMerge/>
        </w:tcPr>
        <w:p w14:paraId="6A8A4C82" w14:textId="77777777" w:rsidR="006A7D4A" w:rsidRDefault="006A7D4A" w:rsidP="00534F7F">
          <w:pPr>
            <w:pStyle w:val="stbilgi"/>
            <w:rPr>
              <w:noProof/>
              <w:lang w:eastAsia="tr-TR"/>
            </w:rPr>
          </w:pPr>
        </w:p>
      </w:tc>
      <w:tc>
        <w:tcPr>
          <w:tcW w:w="5528" w:type="dxa"/>
          <w:vMerge/>
          <w:vAlign w:val="center"/>
        </w:tcPr>
        <w:p w14:paraId="56A60FDC" w14:textId="77777777" w:rsidR="006A7D4A" w:rsidRPr="00FC215F" w:rsidRDefault="006A7D4A" w:rsidP="00534F7F">
          <w:pPr>
            <w:pStyle w:val="stbilgi"/>
            <w:jc w:val="center"/>
          </w:pPr>
        </w:p>
      </w:tc>
      <w:tc>
        <w:tcPr>
          <w:tcW w:w="1418" w:type="dxa"/>
        </w:tcPr>
        <w:p w14:paraId="3BBB55B2" w14:textId="77777777" w:rsidR="006A7D4A" w:rsidRPr="006A7D4A" w:rsidRDefault="006A7D4A" w:rsidP="00715C4E">
          <w:pPr>
            <w:pStyle w:val="stbilgi"/>
            <w:ind w:right="-112"/>
            <w:rPr>
              <w:rFonts w:ascii="Cambria" w:hAnsi="Cambria"/>
              <w:color w:val="002060"/>
              <w:sz w:val="16"/>
              <w:szCs w:val="16"/>
            </w:rPr>
          </w:pPr>
          <w:r w:rsidRPr="006A7D4A">
            <w:rPr>
              <w:rFonts w:ascii="Cambria" w:hAnsi="Cambria"/>
              <w:color w:val="002060"/>
              <w:sz w:val="16"/>
              <w:szCs w:val="16"/>
            </w:rPr>
            <w:t>Revizyon No</w:t>
          </w:r>
        </w:p>
      </w:tc>
      <w:tc>
        <w:tcPr>
          <w:tcW w:w="1559" w:type="dxa"/>
        </w:tcPr>
        <w:p w14:paraId="1CD36149" w14:textId="2BADC0B3" w:rsidR="006A7D4A" w:rsidRPr="006A7D4A" w:rsidRDefault="006A7D4A">
          <w:pPr>
            <w:pStyle w:val="stbilgi"/>
            <w:rPr>
              <w:rFonts w:ascii="Cambria" w:hAnsi="Cambria"/>
              <w:color w:val="002060"/>
              <w:sz w:val="16"/>
              <w:szCs w:val="16"/>
            </w:rPr>
          </w:pPr>
          <w:r w:rsidRPr="006A7D4A">
            <w:rPr>
              <w:rFonts w:ascii="Cambria" w:hAnsi="Cambria"/>
              <w:color w:val="002060"/>
              <w:sz w:val="16"/>
              <w:szCs w:val="16"/>
            </w:rPr>
            <w:t xml:space="preserve">Versiyon </w:t>
          </w:r>
          <w:r w:rsidR="00463C48">
            <w:rPr>
              <w:rFonts w:ascii="Cambria" w:hAnsi="Cambria"/>
              <w:color w:val="002060"/>
              <w:sz w:val="16"/>
              <w:szCs w:val="16"/>
            </w:rPr>
            <w:t>1</w:t>
          </w:r>
        </w:p>
      </w:tc>
    </w:tr>
    <w:tr w:rsidR="00022E97" w14:paraId="6ADBA705" w14:textId="77777777" w:rsidTr="006A7D4A">
      <w:trPr>
        <w:trHeight w:val="220"/>
      </w:trPr>
      <w:tc>
        <w:tcPr>
          <w:tcW w:w="1384" w:type="dxa"/>
          <w:vMerge/>
        </w:tcPr>
        <w:p w14:paraId="08A5B93D" w14:textId="77777777" w:rsidR="00022E97" w:rsidRDefault="00022E97" w:rsidP="00534F7F">
          <w:pPr>
            <w:pStyle w:val="stbilgi"/>
            <w:rPr>
              <w:noProof/>
              <w:lang w:eastAsia="tr-TR"/>
            </w:rPr>
          </w:pPr>
        </w:p>
      </w:tc>
      <w:tc>
        <w:tcPr>
          <w:tcW w:w="5528" w:type="dxa"/>
          <w:vMerge/>
          <w:vAlign w:val="center"/>
        </w:tcPr>
        <w:p w14:paraId="58C0084A" w14:textId="77777777" w:rsidR="00022E97" w:rsidRPr="00FC215F" w:rsidRDefault="00022E97" w:rsidP="00534F7F">
          <w:pPr>
            <w:pStyle w:val="stbilgi"/>
            <w:jc w:val="center"/>
          </w:pPr>
        </w:p>
      </w:tc>
      <w:tc>
        <w:tcPr>
          <w:tcW w:w="1418" w:type="dxa"/>
        </w:tcPr>
        <w:p w14:paraId="5A0AE263" w14:textId="77777777" w:rsidR="00022E97" w:rsidRPr="006A7D4A" w:rsidRDefault="00022E97" w:rsidP="00022E97">
          <w:pPr>
            <w:pStyle w:val="stbilgi"/>
            <w:ind w:right="-112"/>
            <w:rPr>
              <w:rFonts w:ascii="Cambria" w:hAnsi="Cambria"/>
              <w:color w:val="002060"/>
              <w:sz w:val="16"/>
              <w:szCs w:val="16"/>
            </w:rPr>
          </w:pPr>
          <w:r w:rsidRPr="006A7D4A">
            <w:rPr>
              <w:rFonts w:ascii="Cambria" w:hAnsi="Cambria"/>
              <w:color w:val="002060"/>
              <w:sz w:val="16"/>
              <w:szCs w:val="16"/>
            </w:rPr>
            <w:t xml:space="preserve">Sayfa </w:t>
          </w:r>
        </w:p>
      </w:tc>
      <w:tc>
        <w:tcPr>
          <w:tcW w:w="1559" w:type="dxa"/>
        </w:tcPr>
        <w:p w14:paraId="6E9BD231" w14:textId="4DE1621F" w:rsidR="00022E97" w:rsidRPr="006A7D4A" w:rsidRDefault="00067124" w:rsidP="00534F7F">
          <w:pPr>
            <w:pStyle w:val="stbilgi"/>
            <w:rPr>
              <w:rFonts w:ascii="Cambria" w:hAnsi="Cambria"/>
              <w:color w:val="002060"/>
              <w:sz w:val="16"/>
              <w:szCs w:val="16"/>
            </w:rPr>
          </w:pPr>
          <w:r w:rsidRPr="006A7D4A">
            <w:rPr>
              <w:rFonts w:ascii="Cambria" w:hAnsi="Cambria"/>
              <w:b/>
              <w:bCs/>
              <w:color w:val="002060"/>
              <w:sz w:val="16"/>
              <w:szCs w:val="16"/>
            </w:rPr>
            <w:fldChar w:fldCharType="begin"/>
          </w:r>
          <w:r w:rsidR="00022E97" w:rsidRPr="006A7D4A">
            <w:rPr>
              <w:rFonts w:ascii="Cambria" w:hAnsi="Cambria"/>
              <w:b/>
              <w:bCs/>
              <w:color w:val="002060"/>
              <w:sz w:val="16"/>
              <w:szCs w:val="16"/>
            </w:rPr>
            <w:instrText>PAGE  \* Arabic  \* MERGEFORMAT</w:instrText>
          </w:r>
          <w:r w:rsidRPr="006A7D4A">
            <w:rPr>
              <w:rFonts w:ascii="Cambria" w:hAnsi="Cambria"/>
              <w:b/>
              <w:bCs/>
              <w:color w:val="002060"/>
              <w:sz w:val="16"/>
              <w:szCs w:val="16"/>
            </w:rPr>
            <w:fldChar w:fldCharType="separate"/>
          </w:r>
          <w:r w:rsidR="0093525F">
            <w:rPr>
              <w:rFonts w:ascii="Cambria" w:hAnsi="Cambria"/>
              <w:b/>
              <w:bCs/>
              <w:noProof/>
              <w:color w:val="002060"/>
              <w:sz w:val="16"/>
              <w:szCs w:val="16"/>
            </w:rPr>
            <w:t>1</w:t>
          </w:r>
          <w:r w:rsidRPr="006A7D4A">
            <w:rPr>
              <w:rFonts w:ascii="Cambria" w:hAnsi="Cambria"/>
              <w:b/>
              <w:bCs/>
              <w:color w:val="002060"/>
              <w:sz w:val="16"/>
              <w:szCs w:val="16"/>
            </w:rPr>
            <w:fldChar w:fldCharType="end"/>
          </w:r>
          <w:r w:rsidR="00022E97" w:rsidRPr="006A7D4A">
            <w:rPr>
              <w:rFonts w:ascii="Cambria" w:hAnsi="Cambria"/>
              <w:color w:val="002060"/>
              <w:sz w:val="16"/>
              <w:szCs w:val="16"/>
            </w:rPr>
            <w:t xml:space="preserve"> / </w:t>
          </w:r>
          <w:r w:rsidR="00470EA5">
            <w:t>5</w:t>
          </w:r>
        </w:p>
      </w:tc>
    </w:tr>
  </w:tbl>
  <w:p w14:paraId="07A36960" w14:textId="77777777" w:rsidR="004023B0" w:rsidRPr="004023B0" w:rsidRDefault="004023B0" w:rsidP="004023B0">
    <w:pPr>
      <w:pStyle w:val="AralkYok"/>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9B647F"/>
    <w:multiLevelType w:val="multilevel"/>
    <w:tmpl w:val="4246E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DB5172E"/>
    <w:multiLevelType w:val="multilevel"/>
    <w:tmpl w:val="02303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705C"/>
    <w:rsid w:val="00005388"/>
    <w:rsid w:val="00006EF3"/>
    <w:rsid w:val="000117E3"/>
    <w:rsid w:val="00022E97"/>
    <w:rsid w:val="00043F53"/>
    <w:rsid w:val="00062F88"/>
    <w:rsid w:val="00067124"/>
    <w:rsid w:val="00067DF5"/>
    <w:rsid w:val="00071295"/>
    <w:rsid w:val="000B2D5E"/>
    <w:rsid w:val="000B308C"/>
    <w:rsid w:val="000B367E"/>
    <w:rsid w:val="000B46DB"/>
    <w:rsid w:val="000B5629"/>
    <w:rsid w:val="000D5EA7"/>
    <w:rsid w:val="000E7BFB"/>
    <w:rsid w:val="00155B23"/>
    <w:rsid w:val="00155EF5"/>
    <w:rsid w:val="00164950"/>
    <w:rsid w:val="0016547C"/>
    <w:rsid w:val="00171F15"/>
    <w:rsid w:val="00172ADA"/>
    <w:rsid w:val="0018252E"/>
    <w:rsid w:val="001842CA"/>
    <w:rsid w:val="00196D23"/>
    <w:rsid w:val="001D651E"/>
    <w:rsid w:val="001F2AE4"/>
    <w:rsid w:val="001F2D96"/>
    <w:rsid w:val="001F6791"/>
    <w:rsid w:val="00206E51"/>
    <w:rsid w:val="00217459"/>
    <w:rsid w:val="00223A46"/>
    <w:rsid w:val="00225919"/>
    <w:rsid w:val="002351C7"/>
    <w:rsid w:val="00236E1E"/>
    <w:rsid w:val="002378FF"/>
    <w:rsid w:val="00240ED2"/>
    <w:rsid w:val="00247941"/>
    <w:rsid w:val="00251068"/>
    <w:rsid w:val="002705A9"/>
    <w:rsid w:val="002777E6"/>
    <w:rsid w:val="00296EBF"/>
    <w:rsid w:val="002B75A3"/>
    <w:rsid w:val="002C36DE"/>
    <w:rsid w:val="002C4BA7"/>
    <w:rsid w:val="002D4BA3"/>
    <w:rsid w:val="002E3CE1"/>
    <w:rsid w:val="002E654F"/>
    <w:rsid w:val="002F0B69"/>
    <w:rsid w:val="003007AF"/>
    <w:rsid w:val="003059DE"/>
    <w:rsid w:val="0031404A"/>
    <w:rsid w:val="003230A8"/>
    <w:rsid w:val="003240AA"/>
    <w:rsid w:val="003247C0"/>
    <w:rsid w:val="003330E8"/>
    <w:rsid w:val="00335381"/>
    <w:rsid w:val="003404A1"/>
    <w:rsid w:val="00345BF9"/>
    <w:rsid w:val="00361510"/>
    <w:rsid w:val="00365031"/>
    <w:rsid w:val="00373573"/>
    <w:rsid w:val="00375057"/>
    <w:rsid w:val="003843E9"/>
    <w:rsid w:val="00393BCE"/>
    <w:rsid w:val="003B360C"/>
    <w:rsid w:val="003C5C76"/>
    <w:rsid w:val="003C5D24"/>
    <w:rsid w:val="003D32A5"/>
    <w:rsid w:val="003D4DF3"/>
    <w:rsid w:val="003E2D28"/>
    <w:rsid w:val="004023B0"/>
    <w:rsid w:val="004106D7"/>
    <w:rsid w:val="00413314"/>
    <w:rsid w:val="004161DC"/>
    <w:rsid w:val="00425054"/>
    <w:rsid w:val="00456749"/>
    <w:rsid w:val="00463C48"/>
    <w:rsid w:val="004653BB"/>
    <w:rsid w:val="00470EA5"/>
    <w:rsid w:val="00471DEE"/>
    <w:rsid w:val="004D413E"/>
    <w:rsid w:val="004E1907"/>
    <w:rsid w:val="004E55F1"/>
    <w:rsid w:val="004F27F3"/>
    <w:rsid w:val="00534F7F"/>
    <w:rsid w:val="00551B24"/>
    <w:rsid w:val="0056456F"/>
    <w:rsid w:val="00570266"/>
    <w:rsid w:val="005845E3"/>
    <w:rsid w:val="00585A3D"/>
    <w:rsid w:val="00594AEE"/>
    <w:rsid w:val="005A0B70"/>
    <w:rsid w:val="005A0CD5"/>
    <w:rsid w:val="005A2EAE"/>
    <w:rsid w:val="005B5AD0"/>
    <w:rsid w:val="005C713E"/>
    <w:rsid w:val="005D22A1"/>
    <w:rsid w:val="005E06FC"/>
    <w:rsid w:val="005E2EF5"/>
    <w:rsid w:val="005E6885"/>
    <w:rsid w:val="005F5462"/>
    <w:rsid w:val="005F7BAA"/>
    <w:rsid w:val="0061396C"/>
    <w:rsid w:val="0061557B"/>
    <w:rsid w:val="0061636C"/>
    <w:rsid w:val="00631875"/>
    <w:rsid w:val="00635A92"/>
    <w:rsid w:val="006400BF"/>
    <w:rsid w:val="0064705C"/>
    <w:rsid w:val="0065515A"/>
    <w:rsid w:val="0066257C"/>
    <w:rsid w:val="00674143"/>
    <w:rsid w:val="006760A8"/>
    <w:rsid w:val="006A052C"/>
    <w:rsid w:val="006A5011"/>
    <w:rsid w:val="006A7D4A"/>
    <w:rsid w:val="006B5241"/>
    <w:rsid w:val="006C275A"/>
    <w:rsid w:val="006E6E9B"/>
    <w:rsid w:val="006F5E37"/>
    <w:rsid w:val="007060FF"/>
    <w:rsid w:val="0070648E"/>
    <w:rsid w:val="007115B2"/>
    <w:rsid w:val="00715C4E"/>
    <w:rsid w:val="00721CA7"/>
    <w:rsid w:val="00734943"/>
    <w:rsid w:val="0073606C"/>
    <w:rsid w:val="0074498F"/>
    <w:rsid w:val="0075616C"/>
    <w:rsid w:val="00772D5B"/>
    <w:rsid w:val="0077795C"/>
    <w:rsid w:val="0078402A"/>
    <w:rsid w:val="007902BC"/>
    <w:rsid w:val="00791B22"/>
    <w:rsid w:val="007A2EE6"/>
    <w:rsid w:val="007C7E06"/>
    <w:rsid w:val="007D03BD"/>
    <w:rsid w:val="007D4382"/>
    <w:rsid w:val="00803BCC"/>
    <w:rsid w:val="0084390A"/>
    <w:rsid w:val="00855064"/>
    <w:rsid w:val="0085547A"/>
    <w:rsid w:val="00857150"/>
    <w:rsid w:val="00872FCA"/>
    <w:rsid w:val="008A34A1"/>
    <w:rsid w:val="008C270E"/>
    <w:rsid w:val="008D0198"/>
    <w:rsid w:val="008D371C"/>
    <w:rsid w:val="008D6806"/>
    <w:rsid w:val="008E3022"/>
    <w:rsid w:val="008E42BA"/>
    <w:rsid w:val="008F3772"/>
    <w:rsid w:val="008F6615"/>
    <w:rsid w:val="009273DF"/>
    <w:rsid w:val="0093525F"/>
    <w:rsid w:val="00936B56"/>
    <w:rsid w:val="00942866"/>
    <w:rsid w:val="00976240"/>
    <w:rsid w:val="009D63E1"/>
    <w:rsid w:val="009F4A0B"/>
    <w:rsid w:val="00A03C98"/>
    <w:rsid w:val="00A125A4"/>
    <w:rsid w:val="00A13732"/>
    <w:rsid w:val="00A13C49"/>
    <w:rsid w:val="00A32C73"/>
    <w:rsid w:val="00A3388F"/>
    <w:rsid w:val="00A354CE"/>
    <w:rsid w:val="00A35C1E"/>
    <w:rsid w:val="00A41D2C"/>
    <w:rsid w:val="00A65D62"/>
    <w:rsid w:val="00A73E94"/>
    <w:rsid w:val="00AA3153"/>
    <w:rsid w:val="00AA7948"/>
    <w:rsid w:val="00AB2E56"/>
    <w:rsid w:val="00AB52A0"/>
    <w:rsid w:val="00AD1844"/>
    <w:rsid w:val="00AE22E0"/>
    <w:rsid w:val="00AE786A"/>
    <w:rsid w:val="00AF4FE1"/>
    <w:rsid w:val="00AF6316"/>
    <w:rsid w:val="00B02129"/>
    <w:rsid w:val="00B06EC8"/>
    <w:rsid w:val="00B177FE"/>
    <w:rsid w:val="00B667FA"/>
    <w:rsid w:val="00B723F5"/>
    <w:rsid w:val="00B74CB9"/>
    <w:rsid w:val="00B80EE3"/>
    <w:rsid w:val="00B94075"/>
    <w:rsid w:val="00BA34A4"/>
    <w:rsid w:val="00BB1548"/>
    <w:rsid w:val="00BB1FCF"/>
    <w:rsid w:val="00BC36D8"/>
    <w:rsid w:val="00BC7571"/>
    <w:rsid w:val="00BE082B"/>
    <w:rsid w:val="00BF1123"/>
    <w:rsid w:val="00BF5D69"/>
    <w:rsid w:val="00C2031A"/>
    <w:rsid w:val="00C305C2"/>
    <w:rsid w:val="00C37994"/>
    <w:rsid w:val="00C65F9E"/>
    <w:rsid w:val="00C751CF"/>
    <w:rsid w:val="00CA0D22"/>
    <w:rsid w:val="00CA4538"/>
    <w:rsid w:val="00CA48AD"/>
    <w:rsid w:val="00CD1439"/>
    <w:rsid w:val="00CE3934"/>
    <w:rsid w:val="00CE4691"/>
    <w:rsid w:val="00CE776F"/>
    <w:rsid w:val="00CF0B60"/>
    <w:rsid w:val="00CF0B66"/>
    <w:rsid w:val="00CF523F"/>
    <w:rsid w:val="00D039C4"/>
    <w:rsid w:val="00D10874"/>
    <w:rsid w:val="00D23714"/>
    <w:rsid w:val="00D27C64"/>
    <w:rsid w:val="00D36EA0"/>
    <w:rsid w:val="00D41A95"/>
    <w:rsid w:val="00D46CF4"/>
    <w:rsid w:val="00D542BC"/>
    <w:rsid w:val="00D675BF"/>
    <w:rsid w:val="00D67F3E"/>
    <w:rsid w:val="00D67F62"/>
    <w:rsid w:val="00D71CF6"/>
    <w:rsid w:val="00D75228"/>
    <w:rsid w:val="00D75497"/>
    <w:rsid w:val="00D844FB"/>
    <w:rsid w:val="00D9528E"/>
    <w:rsid w:val="00D970FF"/>
    <w:rsid w:val="00DB1A1D"/>
    <w:rsid w:val="00DD09E0"/>
    <w:rsid w:val="00DD1294"/>
    <w:rsid w:val="00DD51A4"/>
    <w:rsid w:val="00DE7A16"/>
    <w:rsid w:val="00E01BAD"/>
    <w:rsid w:val="00E21CA1"/>
    <w:rsid w:val="00E25D0A"/>
    <w:rsid w:val="00E360BE"/>
    <w:rsid w:val="00E36113"/>
    <w:rsid w:val="00E62DB0"/>
    <w:rsid w:val="00E67B07"/>
    <w:rsid w:val="00E715B6"/>
    <w:rsid w:val="00E838FF"/>
    <w:rsid w:val="00E87FEE"/>
    <w:rsid w:val="00E91117"/>
    <w:rsid w:val="00EA4DBC"/>
    <w:rsid w:val="00EA76FF"/>
    <w:rsid w:val="00EC311F"/>
    <w:rsid w:val="00EE0FF8"/>
    <w:rsid w:val="00EE3346"/>
    <w:rsid w:val="00EE403E"/>
    <w:rsid w:val="00EE77B3"/>
    <w:rsid w:val="00EF7490"/>
    <w:rsid w:val="00F067F1"/>
    <w:rsid w:val="00F31576"/>
    <w:rsid w:val="00F3192F"/>
    <w:rsid w:val="00F42ED3"/>
    <w:rsid w:val="00F50CB7"/>
    <w:rsid w:val="00F52E34"/>
    <w:rsid w:val="00F73C1B"/>
    <w:rsid w:val="00F92BED"/>
    <w:rsid w:val="00FA4BC4"/>
    <w:rsid w:val="00FA6DA8"/>
    <w:rsid w:val="00FC215F"/>
    <w:rsid w:val="00FE2272"/>
    <w:rsid w:val="00FE5708"/>
    <w:rsid w:val="00FE61A1"/>
    <w:rsid w:val="00FF333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361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48AD"/>
  </w:style>
  <w:style w:type="paragraph" w:styleId="Balk2">
    <w:name w:val="heading 2"/>
    <w:basedOn w:val="Normal"/>
    <w:link w:val="Balk2Char"/>
    <w:uiPriority w:val="9"/>
    <w:qFormat/>
    <w:rsid w:val="00D542BC"/>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paragraph" w:styleId="Balk3">
    <w:name w:val="heading 3"/>
    <w:basedOn w:val="Normal"/>
    <w:link w:val="Balk3Char"/>
    <w:uiPriority w:val="9"/>
    <w:qFormat/>
    <w:rsid w:val="00D542BC"/>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34F7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34F7F"/>
  </w:style>
  <w:style w:type="paragraph" w:styleId="Altbilgi">
    <w:name w:val="footer"/>
    <w:basedOn w:val="Normal"/>
    <w:link w:val="AltbilgiChar"/>
    <w:uiPriority w:val="99"/>
    <w:unhideWhenUsed/>
    <w:rsid w:val="00534F7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34F7F"/>
  </w:style>
  <w:style w:type="table" w:styleId="TabloKlavuzu">
    <w:name w:val="Table Grid"/>
    <w:basedOn w:val="NormalTablo"/>
    <w:uiPriority w:val="39"/>
    <w:rsid w:val="00534F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link w:val="AralkYokChar"/>
    <w:uiPriority w:val="1"/>
    <w:qFormat/>
    <w:rsid w:val="00534F7F"/>
    <w:pPr>
      <w:spacing w:after="0" w:line="240" w:lineRule="auto"/>
    </w:pPr>
  </w:style>
  <w:style w:type="character" w:customStyle="1" w:styleId="AralkYokChar">
    <w:name w:val="Aralık Yok Char"/>
    <w:basedOn w:val="VarsaylanParagrafYazTipi"/>
    <w:link w:val="AralkYok"/>
    <w:uiPriority w:val="1"/>
    <w:rsid w:val="00534F7F"/>
  </w:style>
  <w:style w:type="table" w:customStyle="1" w:styleId="TabloKlavuzuAk1">
    <w:name w:val="Tablo Kılavuzu Açık1"/>
    <w:basedOn w:val="NormalTablo"/>
    <w:uiPriority w:val="40"/>
    <w:rsid w:val="00A354CE"/>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DzTablo11">
    <w:name w:val="Düz Tablo 11"/>
    <w:basedOn w:val="NormalTablo"/>
    <w:uiPriority w:val="41"/>
    <w:rsid w:val="00BC7571"/>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onMetni">
    <w:name w:val="Balloon Text"/>
    <w:basedOn w:val="Normal"/>
    <w:link w:val="BalonMetniChar"/>
    <w:uiPriority w:val="99"/>
    <w:semiHidden/>
    <w:unhideWhenUsed/>
    <w:rsid w:val="00022E9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22E97"/>
    <w:rPr>
      <w:rFonts w:ascii="Tahoma" w:hAnsi="Tahoma" w:cs="Tahoma"/>
      <w:sz w:val="16"/>
      <w:szCs w:val="16"/>
    </w:rPr>
  </w:style>
  <w:style w:type="paragraph" w:styleId="NormalWeb">
    <w:name w:val="Normal (Web)"/>
    <w:basedOn w:val="Normal"/>
    <w:uiPriority w:val="99"/>
    <w:semiHidden/>
    <w:unhideWhenUsed/>
    <w:rsid w:val="00D542BC"/>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Balk2Char">
    <w:name w:val="Başlık 2 Char"/>
    <w:basedOn w:val="VarsaylanParagrafYazTipi"/>
    <w:link w:val="Balk2"/>
    <w:uiPriority w:val="9"/>
    <w:rsid w:val="00D542BC"/>
    <w:rPr>
      <w:rFonts w:ascii="Times New Roman" w:eastAsia="Times New Roman" w:hAnsi="Times New Roman" w:cs="Times New Roman"/>
      <w:b/>
      <w:bCs/>
      <w:sz w:val="36"/>
      <w:szCs w:val="36"/>
      <w:lang w:eastAsia="tr-TR"/>
    </w:rPr>
  </w:style>
  <w:style w:type="character" w:customStyle="1" w:styleId="Balk3Char">
    <w:name w:val="Başlık 3 Char"/>
    <w:basedOn w:val="VarsaylanParagrafYazTipi"/>
    <w:link w:val="Balk3"/>
    <w:uiPriority w:val="9"/>
    <w:rsid w:val="00D542BC"/>
    <w:rPr>
      <w:rFonts w:ascii="Times New Roman" w:eastAsia="Times New Roman" w:hAnsi="Times New Roman" w:cs="Times New Roman"/>
      <w:b/>
      <w:bCs/>
      <w:sz w:val="27"/>
      <w:szCs w:val="27"/>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48AD"/>
  </w:style>
  <w:style w:type="paragraph" w:styleId="Balk2">
    <w:name w:val="heading 2"/>
    <w:basedOn w:val="Normal"/>
    <w:link w:val="Balk2Char"/>
    <w:uiPriority w:val="9"/>
    <w:qFormat/>
    <w:rsid w:val="00D542BC"/>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paragraph" w:styleId="Balk3">
    <w:name w:val="heading 3"/>
    <w:basedOn w:val="Normal"/>
    <w:link w:val="Balk3Char"/>
    <w:uiPriority w:val="9"/>
    <w:qFormat/>
    <w:rsid w:val="00D542BC"/>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34F7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34F7F"/>
  </w:style>
  <w:style w:type="paragraph" w:styleId="Altbilgi">
    <w:name w:val="footer"/>
    <w:basedOn w:val="Normal"/>
    <w:link w:val="AltbilgiChar"/>
    <w:uiPriority w:val="99"/>
    <w:unhideWhenUsed/>
    <w:rsid w:val="00534F7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34F7F"/>
  </w:style>
  <w:style w:type="table" w:styleId="TabloKlavuzu">
    <w:name w:val="Table Grid"/>
    <w:basedOn w:val="NormalTablo"/>
    <w:uiPriority w:val="39"/>
    <w:rsid w:val="00534F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link w:val="AralkYokChar"/>
    <w:uiPriority w:val="1"/>
    <w:qFormat/>
    <w:rsid w:val="00534F7F"/>
    <w:pPr>
      <w:spacing w:after="0" w:line="240" w:lineRule="auto"/>
    </w:pPr>
  </w:style>
  <w:style w:type="character" w:customStyle="1" w:styleId="AralkYokChar">
    <w:name w:val="Aralık Yok Char"/>
    <w:basedOn w:val="VarsaylanParagrafYazTipi"/>
    <w:link w:val="AralkYok"/>
    <w:uiPriority w:val="1"/>
    <w:rsid w:val="00534F7F"/>
  </w:style>
  <w:style w:type="table" w:customStyle="1" w:styleId="TabloKlavuzuAk1">
    <w:name w:val="Tablo Kılavuzu Açık1"/>
    <w:basedOn w:val="NormalTablo"/>
    <w:uiPriority w:val="40"/>
    <w:rsid w:val="00A354CE"/>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DzTablo11">
    <w:name w:val="Düz Tablo 11"/>
    <w:basedOn w:val="NormalTablo"/>
    <w:uiPriority w:val="41"/>
    <w:rsid w:val="00BC7571"/>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onMetni">
    <w:name w:val="Balloon Text"/>
    <w:basedOn w:val="Normal"/>
    <w:link w:val="BalonMetniChar"/>
    <w:uiPriority w:val="99"/>
    <w:semiHidden/>
    <w:unhideWhenUsed/>
    <w:rsid w:val="00022E9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22E97"/>
    <w:rPr>
      <w:rFonts w:ascii="Tahoma" w:hAnsi="Tahoma" w:cs="Tahoma"/>
      <w:sz w:val="16"/>
      <w:szCs w:val="16"/>
    </w:rPr>
  </w:style>
  <w:style w:type="paragraph" w:styleId="NormalWeb">
    <w:name w:val="Normal (Web)"/>
    <w:basedOn w:val="Normal"/>
    <w:uiPriority w:val="99"/>
    <w:semiHidden/>
    <w:unhideWhenUsed/>
    <w:rsid w:val="00D542BC"/>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Balk2Char">
    <w:name w:val="Başlık 2 Char"/>
    <w:basedOn w:val="VarsaylanParagrafYazTipi"/>
    <w:link w:val="Balk2"/>
    <w:uiPriority w:val="9"/>
    <w:rsid w:val="00D542BC"/>
    <w:rPr>
      <w:rFonts w:ascii="Times New Roman" w:eastAsia="Times New Roman" w:hAnsi="Times New Roman" w:cs="Times New Roman"/>
      <w:b/>
      <w:bCs/>
      <w:sz w:val="36"/>
      <w:szCs w:val="36"/>
      <w:lang w:eastAsia="tr-TR"/>
    </w:rPr>
  </w:style>
  <w:style w:type="character" w:customStyle="1" w:styleId="Balk3Char">
    <w:name w:val="Başlık 3 Char"/>
    <w:basedOn w:val="VarsaylanParagrafYazTipi"/>
    <w:link w:val="Balk3"/>
    <w:uiPriority w:val="9"/>
    <w:rsid w:val="00D542BC"/>
    <w:rPr>
      <w:rFonts w:ascii="Times New Roman" w:eastAsia="Times New Roman" w:hAnsi="Times New Roman" w:cs="Times New Roman"/>
      <w:b/>
      <w:bCs/>
      <w:sz w:val="27"/>
      <w:szCs w:val="27"/>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3566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957</Words>
  <Characters>5461</Characters>
  <Application>Microsoft Office Word</Application>
  <DocSecurity>0</DocSecurity>
  <Lines>45</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Bayram TURIDI</dc:creator>
  <cp:lastModifiedBy>NazanKaytez</cp:lastModifiedBy>
  <cp:revision>2</cp:revision>
  <cp:lastPrinted>2026-03-14T19:49:00Z</cp:lastPrinted>
  <dcterms:created xsi:type="dcterms:W3CDTF">2026-07-14T07:50:00Z</dcterms:created>
  <dcterms:modified xsi:type="dcterms:W3CDTF">2026-07-14T07:50:00Z</dcterms:modified>
</cp:coreProperties>
</file>